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182" w:rsidRDefault="008D04E0">
      <w:bookmarkStart w:id="0" w:name="_GoBack"/>
      <w:bookmarkEnd w:id="0"/>
      <w:r>
        <w:rPr>
          <w:noProof/>
        </w:rPr>
        <w:drawing>
          <wp:anchor distT="0" distB="0" distL="114300" distR="114300" simplePos="0" relativeHeight="251667456" behindDoc="0" locked="0" layoutInCell="1" allowOverlap="1">
            <wp:simplePos x="0" y="0"/>
            <wp:positionH relativeFrom="column">
              <wp:posOffset>13335</wp:posOffset>
            </wp:positionH>
            <wp:positionV relativeFrom="paragraph">
              <wp:posOffset>1905</wp:posOffset>
            </wp:positionV>
            <wp:extent cx="6767195" cy="1402080"/>
            <wp:effectExtent l="0" t="0" r="0" b="7620"/>
            <wp:wrapNone/>
            <wp:docPr id="63" name="図 63" descr="C:\Users\yasunobuyoshida\Documents\協議会関係\協議会広報\協議会広報ロゴメイトーーク決定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yasunobuyoshida\Documents\協議会関係\協議会広報\協議会広報ロゴメイトーーク決定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7195"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714B0D" w:rsidRDefault="001A7C29"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sidR="00FC78D9">
                              <w:rPr>
                                <w:rFonts w:ascii="HG丸ｺﾞｼｯｸM-PRO" w:eastAsia="HG丸ｺﾞｼｯｸM-PRO" w:hAnsi="HG丸ｺﾞｼｯｸM-PRO" w:hint="eastAsia"/>
                                <w:b/>
                              </w:rPr>
                              <w:t>201</w:t>
                            </w:r>
                            <w:r w:rsidR="00FC78D9">
                              <w:rPr>
                                <w:rFonts w:ascii="HG丸ｺﾞｼｯｸM-PRO" w:eastAsia="HG丸ｺﾞｼｯｸM-PRO" w:hAnsi="HG丸ｺﾞｼｯｸM-PRO"/>
                                <w:b/>
                              </w:rPr>
                              <w:t>6</w:t>
                            </w:r>
                            <w:r w:rsidR="00FC78D9" w:rsidRPr="00714B0D">
                              <w:rPr>
                                <w:rFonts w:ascii="HG丸ｺﾞｼｯｸM-PRO" w:eastAsia="HG丸ｺﾞｼｯｸM-PRO" w:hAnsi="HG丸ｺﾞｼｯｸM-PRO"/>
                                <w:b/>
                              </w:rPr>
                              <w:t>年</w:t>
                            </w:r>
                            <w:r w:rsidR="00FC78D9" w:rsidRPr="00714B0D">
                              <w:rPr>
                                <w:rFonts w:ascii="HG丸ｺﾞｼｯｸM-PRO" w:eastAsia="HG丸ｺﾞｼｯｸM-PRO" w:hAnsi="HG丸ｺﾞｼｯｸM-PRO" w:hint="eastAsia"/>
                                <w:b/>
                              </w:rPr>
                              <w:t>第</w:t>
                            </w:r>
                            <w:r w:rsidR="00C3282F">
                              <w:rPr>
                                <w:rFonts w:ascii="HG丸ｺﾞｼｯｸM-PRO" w:eastAsia="HG丸ｺﾞｼｯｸM-PRO" w:hAnsi="HG丸ｺﾞｼｯｸM-PRO"/>
                                <w:b/>
                              </w:rPr>
                              <w:t>3</w:t>
                            </w:r>
                            <w:r w:rsidR="00FC78D9"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FC78D9" w:rsidRPr="00714B0D" w:rsidRDefault="001A7C29"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sidR="00FC78D9">
                        <w:rPr>
                          <w:rFonts w:ascii="HG丸ｺﾞｼｯｸM-PRO" w:eastAsia="HG丸ｺﾞｼｯｸM-PRO" w:hAnsi="HG丸ｺﾞｼｯｸM-PRO" w:hint="eastAsia"/>
                          <w:b/>
                        </w:rPr>
                        <w:t>201</w:t>
                      </w:r>
                      <w:r w:rsidR="00FC78D9">
                        <w:rPr>
                          <w:rFonts w:ascii="HG丸ｺﾞｼｯｸM-PRO" w:eastAsia="HG丸ｺﾞｼｯｸM-PRO" w:hAnsi="HG丸ｺﾞｼｯｸM-PRO"/>
                          <w:b/>
                        </w:rPr>
                        <w:t>6</w:t>
                      </w:r>
                      <w:r w:rsidR="00FC78D9" w:rsidRPr="00714B0D">
                        <w:rPr>
                          <w:rFonts w:ascii="HG丸ｺﾞｼｯｸM-PRO" w:eastAsia="HG丸ｺﾞｼｯｸM-PRO" w:hAnsi="HG丸ｺﾞｼｯｸM-PRO"/>
                          <w:b/>
                        </w:rPr>
                        <w:t>年</w:t>
                      </w:r>
                      <w:r w:rsidR="00FC78D9" w:rsidRPr="00714B0D">
                        <w:rPr>
                          <w:rFonts w:ascii="HG丸ｺﾞｼｯｸM-PRO" w:eastAsia="HG丸ｺﾞｼｯｸM-PRO" w:hAnsi="HG丸ｺﾞｼｯｸM-PRO" w:hint="eastAsia"/>
                          <w:b/>
                        </w:rPr>
                        <w:t>第</w:t>
                      </w:r>
                      <w:r w:rsidR="00C3282F">
                        <w:rPr>
                          <w:rFonts w:ascii="HG丸ｺﾞｼｯｸM-PRO" w:eastAsia="HG丸ｺﾞｼｯｸM-PRO" w:hAnsi="HG丸ｺﾞｼｯｸM-PRO"/>
                          <w:b/>
                        </w:rPr>
                        <w:t>3</w:t>
                      </w:r>
                      <w:r w:rsidR="00FC78D9"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91F9B">
              <w:rPr>
                <w:rFonts w:ascii="小塚明朝 Pro R" w:eastAsia="小塚明朝 Pro R" w:hAnsi="小塚明朝 Pro R" w:hint="eastAsia"/>
                <w:color w:val="262626"/>
              </w:rPr>
              <w:t>28</w:t>
            </w:r>
            <w:r>
              <w:rPr>
                <w:rFonts w:ascii="小塚明朝 Pro R" w:eastAsia="小塚明朝 Pro R" w:hAnsi="小塚明朝 Pro R" w:hint="eastAsia"/>
                <w:color w:val="262626"/>
              </w:rPr>
              <w:t>年</w:t>
            </w:r>
            <w:r w:rsidR="00C3282F">
              <w:rPr>
                <w:rFonts w:ascii="小塚明朝 Pro R" w:eastAsia="小塚明朝 Pro R" w:hAnsi="小塚明朝 Pro R" w:hint="eastAsia"/>
                <w:color w:val="262626"/>
              </w:rPr>
              <w:t>10</w:t>
            </w:r>
            <w:r>
              <w:rPr>
                <w:rFonts w:ascii="小塚明朝 Pro R" w:eastAsia="小塚明朝 Pro R" w:hAnsi="小塚明朝 Pro R" w:hint="eastAsia"/>
                <w:color w:val="262626"/>
              </w:rPr>
              <w:t>月</w:t>
            </w:r>
            <w:r w:rsidR="00600E1F">
              <w:rPr>
                <w:rFonts w:ascii="小塚明朝 Pro R" w:eastAsia="小塚明朝 Pro R" w:hAnsi="小塚明朝 Pro R" w:hint="eastAsia"/>
                <w:color w:val="262626"/>
              </w:rPr>
              <w:t>28</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00C3282F">
              <w:rPr>
                <w:rFonts w:ascii="小塚明朝 Pro R" w:eastAsia="小塚明朝 Pro R" w:hAnsi="小塚明朝 Pro R" w:hint="eastAsia"/>
                <w:color w:val="262626"/>
              </w:rPr>
              <w:t>今年度第３回目の</w:t>
            </w:r>
            <w:r w:rsidRPr="00293404">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を行いました。</w:t>
            </w:r>
          </w:p>
          <w:p w:rsidR="00600E1F" w:rsidRDefault="00600E1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内容は、自立支援連絡協議会の活動についての報告、</w:t>
            </w:r>
            <w:r w:rsidR="00C3282F">
              <w:rPr>
                <w:rFonts w:ascii="小塚明朝 Pro R" w:eastAsia="小塚明朝 Pro R" w:hAnsi="小塚明朝 Pro R" w:hint="eastAsia"/>
                <w:color w:val="262626"/>
              </w:rPr>
              <w:t>名東区内の障害福祉サービス事業所の状況、「障害者差別解消法」施行後の状況、</w:t>
            </w:r>
            <w:r w:rsidR="003D059A">
              <w:rPr>
                <w:rFonts w:ascii="小塚明朝 Pro R" w:eastAsia="小塚明朝 Pro R" w:hAnsi="小塚明朝 Pro R" w:hint="eastAsia"/>
                <w:color w:val="262626"/>
              </w:rPr>
              <w:t>その他情報共有です。</w:t>
            </w:r>
          </w:p>
          <w:p w:rsidR="00172B14" w:rsidRPr="001E3461" w:rsidRDefault="00172B14" w:rsidP="00803399">
            <w:pPr>
              <w:spacing w:line="360" w:lineRule="exact"/>
              <w:rPr>
                <w:rFonts w:ascii="小塚明朝 Pro R" w:eastAsia="小塚明朝 Pro R" w:hAnsi="小塚明朝 Pro R"/>
                <w:color w:val="262626"/>
              </w:rPr>
            </w:pPr>
          </w:p>
          <w:p w:rsidR="00EF6C95" w:rsidRDefault="00C3282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まず</w:t>
            </w:r>
            <w:r w:rsidR="00EF6C95">
              <w:rPr>
                <w:rFonts w:ascii="小塚明朝 Pro R" w:eastAsia="小塚明朝 Pro R" w:hAnsi="小塚明朝 Pro R" w:hint="eastAsia"/>
                <w:color w:val="262626"/>
              </w:rPr>
              <w:t>、各部会より活動の報告がありました。</w:t>
            </w:r>
          </w:p>
          <w:p w:rsidR="001E3461" w:rsidRPr="00C3282F"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「まもる」</w:t>
            </w:r>
            <w:r>
              <w:rPr>
                <w:rFonts w:ascii="小塚明朝 Pro R" w:eastAsia="小塚明朝 Pro R" w:hAnsi="小塚明朝 Pro R" w:hint="eastAsia"/>
                <w:color w:val="262626"/>
              </w:rPr>
              <w:t>部会では、</w:t>
            </w:r>
            <w:r w:rsidR="00C3282F">
              <w:rPr>
                <w:rFonts w:ascii="小塚明朝 Pro R" w:eastAsia="小塚明朝 Pro R" w:hAnsi="小塚明朝 Pro R" w:hint="eastAsia"/>
                <w:color w:val="262626"/>
              </w:rPr>
              <w:t>一つの事例を長期間にわたって検討してきました。そちらには一区切りをつけて、10</w:t>
            </w:r>
            <w:r w:rsidR="001A7C29">
              <w:rPr>
                <w:rFonts w:ascii="小塚明朝 Pro R" w:eastAsia="小塚明朝 Pro R" w:hAnsi="小塚明朝 Pro R" w:hint="eastAsia"/>
                <w:color w:val="262626"/>
              </w:rPr>
              <w:t>月以降は、さまざまなテーマを取り上げていく</w:t>
            </w:r>
            <w:r w:rsidR="00C3282F">
              <w:rPr>
                <w:rFonts w:ascii="小塚明朝 Pro R" w:eastAsia="小塚明朝 Pro R" w:hAnsi="小塚明朝 Pro R" w:hint="eastAsia"/>
                <w:color w:val="262626"/>
              </w:rPr>
              <w:t>ことになりました。津久井やまゆり園の事件について</w:t>
            </w:r>
            <w:r w:rsidR="00A91334">
              <w:rPr>
                <w:rFonts w:ascii="小塚明朝 Pro R" w:eastAsia="小塚明朝 Pro R" w:hAnsi="小塚明朝 Pro R" w:hint="eastAsia"/>
                <w:color w:val="262626"/>
              </w:rPr>
              <w:t>（実名報道、措置入院等）</w:t>
            </w:r>
            <w:r w:rsidR="00C3282F">
              <w:rPr>
                <w:rFonts w:ascii="小塚明朝 Pro R" w:eastAsia="小塚明朝 Pro R" w:hAnsi="小塚明朝 Pro R" w:hint="eastAsia"/>
                <w:color w:val="262626"/>
              </w:rPr>
              <w:t>、</w:t>
            </w:r>
            <w:r w:rsidR="00A91334">
              <w:rPr>
                <w:rFonts w:ascii="小塚明朝 Pro R" w:eastAsia="小塚明朝 Pro R" w:hAnsi="小塚明朝 Pro R" w:hint="eastAsia"/>
                <w:color w:val="262626"/>
              </w:rPr>
              <w:t>乳幼児の入院への付き添いについて（親の役割と権利）、成年後見制度について（制度の内容や申立の理解は進んでいるが、実際の後見人等の業務内容が分かりづらい）等話し合っています。また、名古屋市では、福祉乗車券が11月1日からICカード（</w:t>
            </w:r>
            <w:r w:rsidR="00A91334" w:rsidRPr="00A91334">
              <w:rPr>
                <w:rFonts w:ascii="小塚ゴシック Pro B" w:eastAsia="小塚ゴシック Pro B" w:hAnsi="小塚ゴシック Pro B" w:hint="eastAsia"/>
                <w:color w:val="262626"/>
              </w:rPr>
              <w:t>「マナカ」</w:t>
            </w:r>
            <w:r w:rsidR="00A91334">
              <w:rPr>
                <w:rFonts w:ascii="小塚明朝 Pro R" w:eastAsia="小塚明朝 Pro R" w:hAnsi="小塚明朝 Pro R" w:hint="eastAsia"/>
                <w:color w:val="262626"/>
              </w:rPr>
              <w:t>）に変更されています。今までの乗車券から大きく変更になるので、混乱が予想され、当日は何らかの配慮をしていただければ、という話がありました。</w:t>
            </w:r>
          </w:p>
          <w:p w:rsidR="001E3461"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「うごく」</w:t>
            </w:r>
            <w:r>
              <w:rPr>
                <w:rFonts w:ascii="小塚明朝 Pro R" w:eastAsia="小塚明朝 Pro R" w:hAnsi="小塚明朝 Pro R" w:hint="eastAsia"/>
                <w:color w:val="262626"/>
              </w:rPr>
              <w:t>部会では、</w:t>
            </w:r>
            <w:r w:rsidR="00A91334" w:rsidRPr="00A91334">
              <w:rPr>
                <w:rFonts w:ascii="小塚ゴシック Pro B" w:eastAsia="小塚ゴシック Pro B" w:hAnsi="小塚ゴシック Pro B" w:hint="eastAsia"/>
                <w:color w:val="262626"/>
              </w:rPr>
              <w:t>「どこいこめいと」</w:t>
            </w:r>
            <w:r w:rsidR="00A91334">
              <w:rPr>
                <w:rFonts w:ascii="小塚明朝 Pro R" w:eastAsia="小塚明朝 Pro R" w:hAnsi="小塚明朝 Pro R" w:hint="eastAsia"/>
                <w:color w:val="262626"/>
              </w:rPr>
              <w:t>の発行を１年間（季刊）行</w:t>
            </w:r>
            <w:r w:rsidR="00EC32AE">
              <w:rPr>
                <w:rFonts w:ascii="小塚明朝 Pro R" w:eastAsia="小塚明朝 Pro R" w:hAnsi="小塚明朝 Pro R" w:hint="eastAsia"/>
                <w:color w:val="262626"/>
              </w:rPr>
              <w:t>な</w:t>
            </w:r>
            <w:r w:rsidR="00A91334">
              <w:rPr>
                <w:rFonts w:ascii="小塚明朝 Pro R" w:eastAsia="小塚明朝 Pro R" w:hAnsi="小塚明朝 Pro R" w:hint="eastAsia"/>
                <w:color w:val="262626"/>
              </w:rPr>
              <w:t>ってきました。今後は、内容を変更し、余暇で楽しめる場所の情報発信を考えています。次号は「大須商店街」、お金をかけずに</w:t>
            </w:r>
            <w:r w:rsidR="00EC32AE">
              <w:rPr>
                <w:rFonts w:ascii="小塚明朝 Pro R" w:eastAsia="小塚明朝 Pro R" w:hAnsi="小塚明朝 Pro R" w:hint="eastAsia"/>
                <w:color w:val="262626"/>
              </w:rPr>
              <w:t>楽しむ食事や、多目的トイレの情報を予定しています。</w:t>
            </w:r>
          </w:p>
          <w:p w:rsidR="001E3461" w:rsidRPr="00EC32AE" w:rsidRDefault="001E3461" w:rsidP="00803399">
            <w:pPr>
              <w:spacing w:line="360" w:lineRule="exact"/>
              <w:rPr>
                <w:rFonts w:ascii="小塚明朝 Pro R" w:eastAsia="小塚明朝 Pro R" w:hAnsi="小塚明朝 Pro R"/>
                <w:color w:val="262626"/>
              </w:rPr>
            </w:pPr>
          </w:p>
          <w:p w:rsidR="00EF6C95" w:rsidRDefault="00EF6C95" w:rsidP="00803399">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「しる」</w:t>
            </w:r>
            <w:r>
              <w:rPr>
                <w:rFonts w:ascii="小塚明朝 Pro R" w:eastAsia="小塚明朝 Pro R" w:hAnsi="小塚明朝 Pro R" w:hint="eastAsia"/>
                <w:color w:val="262626"/>
              </w:rPr>
              <w:t>部会では、</w:t>
            </w:r>
            <w:r w:rsidR="00F856CB">
              <w:rPr>
                <w:rFonts w:ascii="小塚明朝 Pro R" w:eastAsia="小塚明朝 Pro R" w:hAnsi="小塚明朝 Pro R" w:hint="eastAsia"/>
                <w:color w:val="262626"/>
              </w:rPr>
              <w:t>引き続き余暇イベント企画について検討しています。その後のテーマということで、事業所での人材育成・職員研修のありかたについて、意見交換がされています。具体的な企画となるかどうかはわかりませんが、どの事業所さんでも課題だと思われますので、引き続き検討していきます。</w:t>
            </w:r>
          </w:p>
          <w:p w:rsidR="001E3461" w:rsidRDefault="001E3461" w:rsidP="00803399">
            <w:pPr>
              <w:spacing w:line="360" w:lineRule="exact"/>
              <w:rPr>
                <w:rFonts w:ascii="小塚明朝 Pro R" w:eastAsia="小塚明朝 Pro R" w:hAnsi="小塚明朝 Pro R"/>
                <w:color w:val="262626"/>
              </w:rPr>
            </w:pPr>
          </w:p>
          <w:p w:rsidR="00EC32AE" w:rsidRDefault="00EF6C95" w:rsidP="00EC32AE">
            <w:pPr>
              <w:spacing w:line="360" w:lineRule="exact"/>
              <w:rPr>
                <w:rFonts w:ascii="小塚明朝 Pro R" w:eastAsia="小塚明朝 Pro R" w:hAnsi="小塚明朝 Pro R"/>
                <w:color w:val="262626"/>
              </w:rPr>
            </w:pPr>
            <w:r w:rsidRPr="00172B14">
              <w:rPr>
                <w:rFonts w:ascii="小塚ゴシック Pro B" w:eastAsia="小塚ゴシック Pro B" w:hAnsi="小塚ゴシック Pro B" w:hint="eastAsia"/>
                <w:color w:val="262626"/>
              </w:rPr>
              <w:t>「そだつ」</w:t>
            </w:r>
            <w:r>
              <w:rPr>
                <w:rFonts w:ascii="小塚明朝 Pro R" w:eastAsia="小塚明朝 Pro R" w:hAnsi="小塚明朝 Pro R" w:hint="eastAsia"/>
                <w:color w:val="262626"/>
              </w:rPr>
              <w:t>部会では、</w:t>
            </w:r>
            <w:r w:rsidR="00F856CB">
              <w:rPr>
                <w:rFonts w:ascii="小塚明朝 Pro R" w:eastAsia="小塚明朝 Pro R" w:hAnsi="小塚明朝 Pro R" w:hint="eastAsia"/>
                <w:color w:val="262626"/>
              </w:rPr>
              <w:t>児童関係の事業所を回りながら、場所をお借りして</w:t>
            </w:r>
            <w:r w:rsidR="008E48E0">
              <w:rPr>
                <w:rFonts w:ascii="小塚明朝 Pro R" w:eastAsia="小塚明朝 Pro R" w:hAnsi="小塚明朝 Pro R" w:hint="eastAsia"/>
                <w:color w:val="262626"/>
              </w:rPr>
              <w:t>、</w:t>
            </w:r>
            <w:r w:rsidR="008E48E0" w:rsidRPr="00E9728C">
              <w:rPr>
                <w:rFonts w:ascii="小塚明朝 Pro R" w:eastAsia="小塚明朝 Pro R" w:hAnsi="小塚明朝 Pro R" w:hint="eastAsia"/>
              </w:rPr>
              <w:t>課題の共有や</w:t>
            </w:r>
            <w:r w:rsidR="00F856CB">
              <w:rPr>
                <w:rFonts w:ascii="小塚明朝 Pro R" w:eastAsia="小塚明朝 Pro R" w:hAnsi="小塚明朝 Pro R" w:hint="eastAsia"/>
                <w:color w:val="262626"/>
              </w:rPr>
              <w:t>ケース検討を行っています。不登校のケース、思春期の課題に直面するケース、家庭全体に課題があるケース</w:t>
            </w:r>
            <w:r w:rsidR="00E9728C">
              <w:rPr>
                <w:rFonts w:ascii="小塚明朝 Pro R" w:eastAsia="小塚明朝 Pro R" w:hAnsi="小塚明朝 Pro R" w:hint="eastAsia"/>
                <w:color w:val="262626"/>
              </w:rPr>
              <w:t>等</w:t>
            </w:r>
            <w:r w:rsidR="00807BD6">
              <w:rPr>
                <w:rFonts w:ascii="小塚明朝 Pro R" w:eastAsia="小塚明朝 Pro R" w:hAnsi="小塚明朝 Pro R" w:hint="eastAsia"/>
                <w:color w:val="262626"/>
              </w:rPr>
              <w:t>、共通の困り具合が見られます。</w:t>
            </w:r>
            <w:r w:rsidR="00F856CB">
              <w:rPr>
                <w:rFonts w:ascii="小塚明朝 Pro R" w:eastAsia="小塚明朝 Pro R" w:hAnsi="小塚明朝 Pro R" w:hint="eastAsia"/>
                <w:color w:val="262626"/>
              </w:rPr>
              <w:t>一方で</w:t>
            </w:r>
            <w:r w:rsidR="00807BD6">
              <w:rPr>
                <w:rFonts w:ascii="小塚明朝 Pro R" w:eastAsia="小塚明朝 Pro R" w:hAnsi="小塚明朝 Pro R" w:hint="eastAsia"/>
                <w:color w:val="262626"/>
              </w:rPr>
              <w:t>、</w:t>
            </w:r>
            <w:r w:rsidR="00F856CB">
              <w:rPr>
                <w:rFonts w:ascii="小塚明朝 Pro R" w:eastAsia="小塚明朝 Pro R" w:hAnsi="小塚明朝 Pro R" w:hint="eastAsia"/>
                <w:color w:val="262626"/>
              </w:rPr>
              <w:t>障害福祉サービス</w:t>
            </w:r>
            <w:r w:rsidR="00807BD6">
              <w:rPr>
                <w:rFonts w:ascii="小塚明朝 Pro R" w:eastAsia="小塚明朝 Pro R" w:hAnsi="小塚明朝 Pro R" w:hint="eastAsia"/>
                <w:color w:val="262626"/>
              </w:rPr>
              <w:t>事業所だけではなく、他の関係機関との連携が必要と感じるケースも多いです。障害があってもなくても、子ども・若者であることには変わりはないので、市の子育て・若者支援の事業の活用も視野に入れていく必要があるかもしれません。また、東部療育センターの担当地域（千種・守山・名東）は、全市的に見て子</w:t>
            </w:r>
            <w:r w:rsidR="008E48E0" w:rsidRPr="00E9728C">
              <w:rPr>
                <w:rFonts w:ascii="小塚明朝 Pro R" w:eastAsia="小塚明朝 Pro R" w:hAnsi="小塚明朝 Pro R" w:hint="eastAsia"/>
              </w:rPr>
              <w:t>ども</w:t>
            </w:r>
            <w:r w:rsidR="00807BD6">
              <w:rPr>
                <w:rFonts w:ascii="小塚明朝 Pro R" w:eastAsia="小塚明朝 Pro R" w:hAnsi="小塚明朝 Pro R" w:hint="eastAsia"/>
                <w:color w:val="262626"/>
              </w:rPr>
              <w:t>が多く、療育の資源の</w:t>
            </w:r>
            <w:r w:rsidR="001A7C29">
              <w:rPr>
                <w:rFonts w:ascii="小塚明朝 Pro R" w:eastAsia="小塚明朝 Pro R" w:hAnsi="小塚明朝 Pro R" w:hint="eastAsia"/>
                <w:color w:val="262626"/>
              </w:rPr>
              <w:t>不均衡があるのではないか、と言われています。様々な課題の解決のため</w:t>
            </w:r>
            <w:r w:rsidR="00807BD6">
              <w:rPr>
                <w:rFonts w:ascii="小塚明朝 Pro R" w:eastAsia="小塚明朝 Pro R" w:hAnsi="小塚明朝 Pro R" w:hint="eastAsia"/>
                <w:color w:val="262626"/>
              </w:rPr>
              <w:t>、各区の子ども関係部会が集まっての</w:t>
            </w:r>
            <w:r w:rsidR="008E48E0" w:rsidRPr="00E9728C">
              <w:rPr>
                <w:rFonts w:ascii="小塚明朝 Pro R" w:eastAsia="小塚明朝 Pro R" w:hAnsi="小塚明朝 Pro R" w:hint="eastAsia"/>
              </w:rPr>
              <w:t>ミーティング</w:t>
            </w:r>
            <w:r w:rsidR="00807BD6">
              <w:rPr>
                <w:rFonts w:ascii="小塚明朝 Pro R" w:eastAsia="小塚明朝 Pro R" w:hAnsi="小塚明朝 Pro R" w:hint="eastAsia"/>
                <w:color w:val="262626"/>
              </w:rPr>
              <w:t>も行なわれています。</w:t>
            </w:r>
          </w:p>
          <w:p w:rsidR="00807BD6" w:rsidRDefault="00807BD6" w:rsidP="00EC32AE">
            <w:pPr>
              <w:spacing w:line="360" w:lineRule="exact"/>
              <w:rPr>
                <w:rFonts w:ascii="小塚明朝 Pro R" w:eastAsia="小塚明朝 Pro R" w:hAnsi="小塚明朝 Pro R"/>
                <w:color w:val="262626"/>
              </w:rPr>
            </w:pPr>
          </w:p>
          <w:p w:rsidR="00807BD6" w:rsidRDefault="001A7C29"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「障害者差別解消法」について</w:t>
            </w:r>
            <w:r w:rsidR="00807BD6">
              <w:rPr>
                <w:rFonts w:ascii="小塚明朝 Pro R" w:eastAsia="小塚明朝 Pro R" w:hAnsi="小塚明朝 Pro R" w:hint="eastAsia"/>
                <w:color w:val="262626"/>
              </w:rPr>
              <w:t>、8月に「差別相談センター」が開所され、20</w:t>
            </w:r>
            <w:r>
              <w:rPr>
                <w:rFonts w:ascii="小塚明朝 Pro R" w:eastAsia="小塚明朝 Pro R" w:hAnsi="小塚明朝 Pro R" w:hint="eastAsia"/>
                <w:color w:val="262626"/>
              </w:rPr>
              <w:t>件近い相談があったようです</w:t>
            </w:r>
            <w:r w:rsidR="00807BD6">
              <w:rPr>
                <w:rFonts w:ascii="小塚明朝 Pro R" w:eastAsia="小塚明朝 Pro R" w:hAnsi="小塚明朝 Pro R" w:hint="eastAsia"/>
                <w:color w:val="262626"/>
              </w:rPr>
              <w:t>。解決に向けて動こうとすると、「相談したことが特定されてしま</w:t>
            </w:r>
            <w:r>
              <w:rPr>
                <w:rFonts w:ascii="小塚明朝 Pro R" w:eastAsia="小塚明朝 Pro R" w:hAnsi="小塚明朝 Pro R" w:hint="eastAsia"/>
                <w:color w:val="262626"/>
              </w:rPr>
              <w:t>う」とおっしゃって、調査・調整を断ってしまうケースがあるとか</w:t>
            </w:r>
            <w:r w:rsidR="00807BD6">
              <w:rPr>
                <w:rFonts w:ascii="小塚明朝 Pro R" w:eastAsia="小塚明朝 Pro R" w:hAnsi="小塚明朝 Pro R" w:hint="eastAsia"/>
                <w:color w:val="262626"/>
              </w:rPr>
              <w:t>。困りごとを</w:t>
            </w:r>
            <w:r w:rsidR="00037D6B">
              <w:rPr>
                <w:rFonts w:ascii="小塚明朝 Pro R" w:eastAsia="小塚明朝 Pro R" w:hAnsi="小塚明朝 Pro R" w:hint="eastAsia"/>
                <w:color w:val="262626"/>
              </w:rPr>
              <w:t>どのように</w:t>
            </w:r>
            <w:r w:rsidR="00807BD6">
              <w:rPr>
                <w:rFonts w:ascii="小塚明朝 Pro R" w:eastAsia="小塚明朝 Pro R" w:hAnsi="小塚明朝 Pro R" w:hint="eastAsia"/>
                <w:color w:val="262626"/>
              </w:rPr>
              <w:t>解消していくのか、今後も議論・検討</w:t>
            </w:r>
            <w:r w:rsidR="00037D6B">
              <w:rPr>
                <w:rFonts w:ascii="小塚明朝 Pro R" w:eastAsia="小塚明朝 Pro R" w:hAnsi="小塚明朝 Pro R" w:hint="eastAsia"/>
                <w:color w:val="262626"/>
              </w:rPr>
              <w:t>が必要です</w:t>
            </w:r>
            <w:r w:rsidR="00E9728C">
              <w:rPr>
                <w:rFonts w:ascii="小塚明朝 Pro R" w:eastAsia="小塚明朝 Pro R" w:hAnsi="小塚明朝 Pro R" w:hint="eastAsia"/>
                <w:color w:val="262626"/>
              </w:rPr>
              <w:t>。また、法施行により</w:t>
            </w:r>
            <w:r>
              <w:rPr>
                <w:rFonts w:ascii="小塚明朝 Pro R" w:eastAsia="小塚明朝 Pro R" w:hAnsi="小塚明朝 Pro R" w:hint="eastAsia"/>
                <w:color w:val="262626"/>
              </w:rPr>
              <w:t>事業所</w:t>
            </w:r>
            <w:r w:rsidR="00E9728C">
              <w:rPr>
                <w:rFonts w:ascii="小塚明朝 Pro R" w:eastAsia="小塚明朝 Pro R" w:hAnsi="小塚明朝 Pro R" w:hint="eastAsia"/>
                <w:color w:val="262626"/>
              </w:rPr>
              <w:t>等</w:t>
            </w:r>
            <w:r>
              <w:rPr>
                <w:rFonts w:ascii="小塚明朝 Pro R" w:eastAsia="小塚明朝 Pro R" w:hAnsi="小塚明朝 Pro R" w:hint="eastAsia"/>
                <w:color w:val="262626"/>
              </w:rPr>
              <w:t>での対応がよくなったと感じる人がいらっしゃって</w:t>
            </w:r>
            <w:r w:rsidR="00E9728C">
              <w:rPr>
                <w:rFonts w:ascii="小塚明朝 Pro R" w:eastAsia="小塚明朝 Pro R" w:hAnsi="小塚明朝 Pro R" w:hint="eastAsia"/>
                <w:color w:val="262626"/>
              </w:rPr>
              <w:t>、法律が少しずつ社会に浸透している</w:t>
            </w:r>
            <w:r w:rsidR="00E9728C">
              <w:rPr>
                <w:rFonts w:ascii="小塚明朝 Pro R" w:eastAsia="小塚明朝 Pro R" w:hAnsi="小塚明朝 Pro R" w:hint="eastAsia"/>
                <w:color w:val="262626"/>
              </w:rPr>
              <w:lastRenderedPageBreak/>
              <w:t>のかな、</w:t>
            </w:r>
            <w:r w:rsidR="00037D6B">
              <w:rPr>
                <w:rFonts w:ascii="小塚明朝 Pro R" w:eastAsia="小塚明朝 Pro R" w:hAnsi="小塚明朝 Pro R" w:hint="eastAsia"/>
                <w:color w:val="262626"/>
              </w:rPr>
              <w:t>と思います。</w:t>
            </w:r>
          </w:p>
          <w:p w:rsidR="00037D6B" w:rsidRDefault="00037D6B" w:rsidP="00EC32AE">
            <w:pPr>
              <w:spacing w:line="360" w:lineRule="exact"/>
              <w:rPr>
                <w:rFonts w:ascii="小塚明朝 Pro R" w:eastAsia="小塚明朝 Pro R" w:hAnsi="小塚明朝 Pro R"/>
                <w:color w:val="262626"/>
              </w:rPr>
            </w:pPr>
          </w:p>
          <w:p w:rsidR="00F856CB" w:rsidRDefault="00037D6B"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ご参加いただきましたみなさま、ありがとうございました。次回の全体会は、1月を予定しています。よろしくお願いいたします。</w:t>
            </w:r>
          </w:p>
        </w:tc>
      </w:tr>
      <w:tr w:rsidR="00EC32AE" w:rsidTr="00EC32AE">
        <w:trPr>
          <w:trHeight w:val="473"/>
        </w:trPr>
        <w:tc>
          <w:tcPr>
            <w:tcW w:w="283" w:type="dxa"/>
            <w:tcBorders>
              <w:top w:val="single" w:sz="4" w:space="0" w:color="auto"/>
              <w:left w:val="single" w:sz="4" w:space="0" w:color="0070C0"/>
              <w:bottom w:val="single" w:sz="4" w:space="0" w:color="auto"/>
              <w:right w:val="nil"/>
            </w:tcBorders>
            <w:shd w:val="clear" w:color="auto" w:fill="0070C0"/>
          </w:tcPr>
          <w:p w:rsidR="00EC32AE" w:rsidRDefault="00EC32AE" w:rsidP="00EC32AE">
            <w:pPr>
              <w:spacing w:line="360" w:lineRule="exact"/>
            </w:pPr>
          </w:p>
        </w:tc>
        <w:tc>
          <w:tcPr>
            <w:tcW w:w="1037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EC32AE" w:rsidRPr="00FE31B7" w:rsidRDefault="008B0D5D" w:rsidP="00EC32AE">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第１回</w:t>
            </w:r>
            <w:r w:rsidR="00F856CB">
              <w:rPr>
                <w:rFonts w:ascii="HGP創英角ﾎﾟｯﾌﾟ体" w:eastAsia="HGP創英角ﾎﾟｯﾌﾟ体" w:hAnsi="HGP創英角ﾎﾟｯﾌﾟ体" w:hint="eastAsia"/>
                <w:sz w:val="32"/>
                <w:szCs w:val="32"/>
              </w:rPr>
              <w:t>「</w:t>
            </w:r>
            <w:r w:rsidR="00037D6B">
              <w:rPr>
                <w:rFonts w:ascii="HGP創英角ﾎﾟｯﾌﾟ体" w:eastAsia="HGP創英角ﾎﾟｯﾌﾟ体" w:hAnsi="HGP創英角ﾎﾟｯﾌﾟ体" w:hint="eastAsia"/>
                <w:sz w:val="32"/>
                <w:szCs w:val="32"/>
              </w:rPr>
              <w:t>事業者連絡会」を開催しました。</w:t>
            </w:r>
          </w:p>
        </w:tc>
      </w:tr>
      <w:tr w:rsidR="00EC32AE" w:rsidTr="00C3282F">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EC32AE" w:rsidRDefault="00EC32AE"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F76D07" w:rsidRDefault="008B0D5D"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noProof/>
                <w:color w:val="262626"/>
              </w:rPr>
              <w:drawing>
                <wp:anchor distT="0" distB="0" distL="114300" distR="114300" simplePos="0" relativeHeight="251675648" behindDoc="0" locked="0" layoutInCell="1" allowOverlap="1" wp14:anchorId="7E2387F1" wp14:editId="34232B4D">
                  <wp:simplePos x="0" y="0"/>
                  <wp:positionH relativeFrom="column">
                    <wp:posOffset>4262755</wp:posOffset>
                  </wp:positionH>
                  <wp:positionV relativeFrom="paragraph">
                    <wp:posOffset>8890</wp:posOffset>
                  </wp:positionV>
                  <wp:extent cx="2189480" cy="164211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第１回事業者連絡会講師写真.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1642110"/>
                          </a:xfrm>
                          <a:prstGeom prst="rect">
                            <a:avLst/>
                          </a:prstGeom>
                        </pic:spPr>
                      </pic:pic>
                    </a:graphicData>
                  </a:graphic>
                  <wp14:sizeRelH relativeFrom="page">
                    <wp14:pctWidth>0</wp14:pctWidth>
                  </wp14:sizeRelH>
                  <wp14:sizeRelV relativeFrom="page">
                    <wp14:pctHeight>0</wp14:pctHeight>
                  </wp14:sizeRelV>
                </wp:anchor>
              </w:drawing>
            </w:r>
            <w:r w:rsidR="003F1D57">
              <w:rPr>
                <w:rFonts w:ascii="小塚明朝 Pro R" w:eastAsia="小塚明朝 Pro R" w:hAnsi="小塚明朝 Pro R" w:hint="eastAsia"/>
                <w:color w:val="262626"/>
              </w:rPr>
              <w:t>平成28年9月30日（金）、サンプラザシーズンズにて、今年度1回</w:t>
            </w:r>
          </w:p>
          <w:p w:rsidR="00F76D07" w:rsidRDefault="003F1D5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目の「事業者連絡会」を開催しました。</w:t>
            </w:r>
            <w:r w:rsidR="008B0D5D">
              <w:rPr>
                <w:rFonts w:ascii="小塚明朝 Pro R" w:eastAsia="小塚明朝 Pro R" w:hAnsi="小塚明朝 Pro R" w:hint="eastAsia"/>
                <w:color w:val="262626"/>
              </w:rPr>
              <w:t>前半は、グループに分かれて</w:t>
            </w:r>
          </w:p>
          <w:p w:rsidR="00F76D07" w:rsidRDefault="008B0D5D"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の意見交換。様々な事業を</w:t>
            </w:r>
            <w:r w:rsidR="00F76D07">
              <w:rPr>
                <w:rFonts w:ascii="小塚明朝 Pro R" w:eastAsia="小塚明朝 Pro R" w:hAnsi="小塚明朝 Pro R" w:hint="eastAsia"/>
                <w:color w:val="262626"/>
              </w:rPr>
              <w:t>行なうみなさんが参加され</w:t>
            </w:r>
            <w:r w:rsidR="00DF7907">
              <w:rPr>
                <w:rFonts w:ascii="小塚明朝 Pro R" w:eastAsia="小塚明朝 Pro R" w:hAnsi="小塚明朝 Pro R" w:hint="eastAsia"/>
                <w:color w:val="262626"/>
              </w:rPr>
              <w:t>、大いに</w:t>
            </w:r>
            <w:r>
              <w:rPr>
                <w:rFonts w:ascii="小塚明朝 Pro R" w:eastAsia="小塚明朝 Pro R" w:hAnsi="小塚明朝 Pro R" w:hint="eastAsia"/>
                <w:color w:val="262626"/>
              </w:rPr>
              <w:t>盛り上</w:t>
            </w:r>
          </w:p>
          <w:p w:rsidR="00F76D07" w:rsidRDefault="008B0D5D"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がっ</w:t>
            </w:r>
            <w:r w:rsidR="00DF7907">
              <w:rPr>
                <w:rFonts w:ascii="小塚明朝 Pro R" w:eastAsia="小塚明朝 Pro R" w:hAnsi="小塚明朝 Pro R" w:hint="eastAsia"/>
                <w:color w:val="262626"/>
              </w:rPr>
              <w:t>たようです</w:t>
            </w:r>
            <w:r>
              <w:rPr>
                <w:rFonts w:ascii="小塚明朝 Pro R" w:eastAsia="小塚明朝 Pro R" w:hAnsi="小塚明朝 Pro R" w:hint="eastAsia"/>
                <w:color w:val="262626"/>
              </w:rPr>
              <w:t>。もちろん中には、時間が短い</w:t>
            </w:r>
            <w:r w:rsidR="001A7C29">
              <w:rPr>
                <w:rFonts w:ascii="小塚明朝 Pro R" w:eastAsia="小塚明朝 Pro R" w:hAnsi="小塚明朝 Pro R" w:hint="eastAsia"/>
                <w:color w:val="262626"/>
              </w:rPr>
              <w:t>とお感じの</w:t>
            </w:r>
            <w:r w:rsidR="00DF7907">
              <w:rPr>
                <w:rFonts w:ascii="小塚明朝 Pro R" w:eastAsia="小塚明朝 Pro R" w:hAnsi="小塚明朝 Pro R" w:hint="eastAsia"/>
                <w:color w:val="262626"/>
              </w:rPr>
              <w:t>方</w:t>
            </w:r>
            <w:r w:rsidR="001A7C29">
              <w:rPr>
                <w:rFonts w:ascii="小塚明朝 Pro R" w:eastAsia="小塚明朝 Pro R" w:hAnsi="小塚明朝 Pro R" w:hint="eastAsia"/>
                <w:color w:val="262626"/>
              </w:rPr>
              <w:t>も……</w:t>
            </w:r>
          </w:p>
          <w:p w:rsidR="00F76D07" w:rsidRDefault="001A7C2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（申し訳ありません</w:t>
            </w:r>
            <w:r w:rsidR="008B0D5D">
              <w:rPr>
                <w:rFonts w:ascii="小塚明朝 Pro R" w:eastAsia="小塚明朝 Pro R" w:hAnsi="小塚明朝 Pro R" w:hint="eastAsia"/>
                <w:color w:val="262626"/>
              </w:rPr>
              <w:t>）。</w:t>
            </w:r>
            <w:r w:rsidR="00DF7907">
              <w:rPr>
                <w:rFonts w:ascii="小塚明朝 Pro R" w:eastAsia="小塚明朝 Pro R" w:hAnsi="小塚明朝 Pro R" w:hint="eastAsia"/>
                <w:color w:val="262626"/>
              </w:rPr>
              <w:t>名東区の事業所のみなさんに、横のつながり</w:t>
            </w:r>
          </w:p>
          <w:p w:rsidR="00F76D07" w:rsidRDefault="00DF790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を作っていただきたい、という趣旨</w:t>
            </w:r>
            <w:r w:rsidR="00F76D07">
              <w:rPr>
                <w:rFonts w:ascii="小塚明朝 Pro R" w:eastAsia="小塚明朝 Pro R" w:hAnsi="小塚明朝 Pro R" w:hint="eastAsia"/>
                <w:color w:val="262626"/>
              </w:rPr>
              <w:t>で開催している連絡会ですので、</w:t>
            </w:r>
          </w:p>
          <w:p w:rsidR="00F76D07" w:rsidRDefault="00DF790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様々なジャンルの方に参加・交流していただき</w:t>
            </w:r>
            <w:r w:rsidR="00F76D07">
              <w:rPr>
                <w:rFonts w:ascii="小塚明朝 Pro R" w:eastAsia="小塚明朝 Pro R" w:hAnsi="小塚明朝 Pro R" w:hint="eastAsia"/>
                <w:color w:val="262626"/>
              </w:rPr>
              <w:t>たい</w:t>
            </w:r>
            <w:r>
              <w:rPr>
                <w:rFonts w:ascii="小塚明朝 Pro R" w:eastAsia="小塚明朝 Pro R" w:hAnsi="小塚明朝 Pro R" w:hint="eastAsia"/>
                <w:color w:val="262626"/>
              </w:rPr>
              <w:t>ですが、開催場所</w:t>
            </w:r>
          </w:p>
          <w:p w:rsidR="00DF7907" w:rsidRPr="00DF7907" w:rsidRDefault="00F76D0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や</w:t>
            </w:r>
            <w:r w:rsidR="00DF7907">
              <w:rPr>
                <w:rFonts w:ascii="小塚明朝 Pro R" w:eastAsia="小塚明朝 Pro R" w:hAnsi="小塚明朝 Pro R" w:hint="eastAsia"/>
                <w:color w:val="262626"/>
              </w:rPr>
              <w:t>時期・時間</w:t>
            </w:r>
            <w:r w:rsidR="00E9728C">
              <w:rPr>
                <w:rFonts w:ascii="小塚明朝 Pro R" w:eastAsia="小塚明朝 Pro R" w:hAnsi="小塚明朝 Pro R" w:hint="eastAsia"/>
                <w:color w:val="262626"/>
              </w:rPr>
              <w:t>等</w:t>
            </w:r>
            <w:r w:rsidR="00DF7907">
              <w:rPr>
                <w:rFonts w:ascii="小塚明朝 Pro R" w:eastAsia="小塚明朝 Pro R" w:hAnsi="小塚明朝 Pro R" w:hint="eastAsia"/>
                <w:color w:val="262626"/>
              </w:rPr>
              <w:t>によっても参加しやすい・しづらい等の課題があります。</w:t>
            </w:r>
          </w:p>
          <w:p w:rsidR="00F87EC7" w:rsidRDefault="00F87EC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後半は、もりやま総合心療病院の臨床心理士・小野和海先生をお招きして、「パーソナリティ障害の理解」というテーマで講演していただきました。</w:t>
            </w:r>
          </w:p>
          <w:p w:rsidR="00037D6B" w:rsidRPr="001A7C29" w:rsidRDefault="001A7C2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「パーソナリティ障害」を抱えてしまう原因</w:t>
            </w:r>
            <w:r w:rsidR="00DF7907">
              <w:rPr>
                <w:rFonts w:ascii="小塚明朝 Pro R" w:eastAsia="小塚明朝 Pro R" w:hAnsi="小塚明朝 Pro R" w:hint="eastAsia"/>
                <w:color w:val="262626"/>
              </w:rPr>
              <w:t>は様々ながら</w:t>
            </w:r>
            <w:r>
              <w:rPr>
                <w:rFonts w:ascii="小塚明朝 Pro R" w:eastAsia="小塚明朝 Pro R" w:hAnsi="小塚明朝 Pro R" w:hint="eastAsia"/>
                <w:color w:val="262626"/>
              </w:rPr>
              <w:t>、「養育環境」が重要</w:t>
            </w:r>
            <w:r w:rsidR="00E9728C" w:rsidRPr="00E9728C">
              <w:rPr>
                <w:rFonts w:ascii="小塚明朝 Pro R" w:eastAsia="小塚明朝 Pro R" w:hAnsi="小塚明朝 Pro R" w:hint="eastAsia"/>
              </w:rPr>
              <w:t>である</w:t>
            </w:r>
            <w:r>
              <w:rPr>
                <w:rFonts w:ascii="小塚明朝 Pro R" w:eastAsia="小塚明朝 Pro R" w:hAnsi="小塚明朝 Pro R" w:hint="eastAsia"/>
                <w:color w:val="262626"/>
              </w:rPr>
              <w:t>こと。ほどよい養育環境に比べると、極端な（不充分な／混乱し</w:t>
            </w:r>
            <w:r w:rsidR="00E9728C">
              <w:rPr>
                <w:rFonts w:ascii="小塚明朝 Pro R" w:eastAsia="小塚明朝 Pro R" w:hAnsi="小塚明朝 Pro R" w:hint="eastAsia"/>
                <w:color w:val="262626"/>
              </w:rPr>
              <w:t>た）養育環境では、育ち方の偏りが大きくなりがちなこと（特に愛着・アタッチメント</w:t>
            </w:r>
            <w:r>
              <w:rPr>
                <w:rFonts w:ascii="小塚明朝 Pro R" w:eastAsia="小塚明朝 Pro R" w:hAnsi="小塚明朝 Pro R" w:hint="eastAsia"/>
                <w:color w:val="262626"/>
              </w:rPr>
              <w:t>の形成において）。</w:t>
            </w:r>
            <w:r w:rsidR="00DF7907">
              <w:rPr>
                <w:rFonts w:ascii="小塚明朝 Pro R" w:eastAsia="小塚明朝 Pro R" w:hAnsi="小塚明朝 Pro R" w:hint="eastAsia"/>
                <w:color w:val="262626"/>
              </w:rPr>
              <w:t>最初の愛着（母子関係）</w:t>
            </w:r>
            <w:r>
              <w:rPr>
                <w:rFonts w:ascii="小塚明朝 Pro R" w:eastAsia="小塚明朝 Pro R" w:hAnsi="小塚明朝 Pro R" w:hint="eastAsia"/>
                <w:color w:val="262626"/>
              </w:rPr>
              <w:t>が偏っていると、</w:t>
            </w:r>
            <w:r w:rsidR="00DF7907">
              <w:rPr>
                <w:rFonts w:ascii="小塚明朝 Pro R" w:eastAsia="小塚明朝 Pro R" w:hAnsi="小塚明朝 Pro R" w:hint="eastAsia"/>
                <w:color w:val="262626"/>
              </w:rPr>
              <w:t>それ以後に形成される人間関係／物との関係も、偏ってしまいがちなこと。「見捨てられ不安」、「白か黒か、でグレーのない関係性」、「行動による表現（言葉で伝えるのが苦手／考える前に行動等）」、といった障害特性。</w:t>
            </w:r>
            <w:r w:rsidR="006D4775">
              <w:rPr>
                <w:rFonts w:ascii="小塚明朝 Pro R" w:eastAsia="小塚明朝 Pro R" w:hAnsi="小塚明朝 Pro R" w:hint="eastAsia"/>
                <w:color w:val="262626"/>
              </w:rPr>
              <w:t>「パーソナリティ障害」を抱える方が、自分自身を知るためのポイントについて（自分自身に特有の症状／調子を崩すサイン／受診や取り組みの自分の中での位置づけ／繰り返し直面する課題と、それにどう対処しているか／未来への希望をもっているか）。</w:t>
            </w:r>
          </w:p>
          <w:p w:rsidR="00037D6B" w:rsidRDefault="006D477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臨床心理士としての関わり方を、障害福祉サービスの支援者ができるわけではありませんが、向き合うためのヒントがたくさんあったと思います。支援者の心がけとして、「一人で抱え込まない</w:t>
            </w:r>
            <w:r w:rsidR="00F76D07">
              <w:rPr>
                <w:rFonts w:ascii="小塚明朝 Pro R" w:eastAsia="小塚明朝 Pro R" w:hAnsi="小塚明朝 Pro R" w:hint="eastAsia"/>
                <w:color w:val="262626"/>
              </w:rPr>
              <w:t>（できるだけ組織的に関わる）」</w:t>
            </w:r>
            <w:r>
              <w:rPr>
                <w:rFonts w:ascii="小塚明朝 Pro R" w:eastAsia="小塚明朝 Pro R" w:hAnsi="小塚明朝 Pro R" w:hint="eastAsia"/>
                <w:color w:val="262626"/>
              </w:rPr>
              <w:t>「支援者自身が、自分の時間を作る」</w:t>
            </w:r>
            <w:r w:rsidR="00F76D07">
              <w:rPr>
                <w:rFonts w:ascii="小塚明朝 Pro R" w:eastAsia="小塚明朝 Pro R" w:hAnsi="小塚明朝 Pro R" w:hint="eastAsia"/>
                <w:color w:val="262626"/>
              </w:rPr>
              <w:t>「巻き込まれて大変なときは、生きたコミュニケーションをしているとき」</w:t>
            </w:r>
            <w:r>
              <w:rPr>
                <w:rFonts w:ascii="小塚明朝 Pro R" w:eastAsia="小塚明朝 Pro R" w:hAnsi="小塚明朝 Pro R" w:hint="eastAsia"/>
                <w:color w:val="262626"/>
              </w:rPr>
              <w:t>といったお話もいただきました。</w:t>
            </w:r>
            <w:r w:rsidR="00F76D07">
              <w:rPr>
                <w:rFonts w:ascii="小塚明朝 Pro R" w:eastAsia="小塚明朝 Pro R" w:hAnsi="小塚明朝 Pro R" w:hint="eastAsia"/>
                <w:color w:val="262626"/>
              </w:rPr>
              <w:t>小野先生、ありがとうございました。</w:t>
            </w:r>
          </w:p>
          <w:p w:rsidR="00037D6B" w:rsidRDefault="00F76D07"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年度内に第２回を開催する予定です。よろしくお願いいたします。</w:t>
            </w: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w:t>
            </w:r>
            <w:r w:rsidR="00E9728C">
              <w:rPr>
                <w:rFonts w:ascii="小塚明朝 Pro R" w:eastAsia="小塚明朝 Pro R" w:hAnsi="小塚明朝 Pro R" w:hint="eastAsia"/>
                <w:color w:val="262626"/>
              </w:rPr>
              <w:t>等</w:t>
            </w:r>
            <w:r w:rsidRPr="003F7261">
              <w:rPr>
                <w:rFonts w:ascii="小塚明朝 Pro R" w:eastAsia="小塚明朝 Pro R" w:hAnsi="小塚明朝 Pro R" w:hint="eastAsia"/>
                <w:color w:val="262626"/>
              </w:rPr>
              <w:t>、ご連絡いただければ部会活動や研修会の企画につなげたいと思います。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Pr="000C782B">
              <w:rPr>
                <w:rFonts w:ascii="小塚ゴシック Pro B" w:eastAsia="小塚ゴシック Pro B" w:hAnsi="小塚ゴシック Pro B" w:hint="eastAsia"/>
                <w:color w:val="262626"/>
                <w:szCs w:val="21"/>
                <w:bdr w:val="single" w:sz="4" w:space="0" w:color="auto"/>
              </w:rPr>
              <w:t>ＵＲＬ：</w:t>
            </w:r>
            <w:r w:rsidRPr="000C782B">
              <w:rPr>
                <w:rFonts w:ascii="小塚ゴシック Pro B" w:eastAsia="小塚ゴシック Pro B" w:hAnsi="小塚ゴシック Pro B"/>
                <w:color w:val="262626"/>
                <w:szCs w:val="21"/>
                <w:bdr w:val="single" w:sz="4" w:space="0" w:color="auto"/>
              </w:rPr>
              <w:t>http://meito-kikan.sblo.jp/</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D23036" w:rsidP="00070182">
      <w:r>
        <w:rPr>
          <w:noProof/>
        </w:rPr>
        <mc:AlternateContent>
          <mc:Choice Requires="wps">
            <w:drawing>
              <wp:anchor distT="0" distB="0" distL="114300" distR="114300" simplePos="0" relativeHeight="251674624" behindDoc="0" locked="0" layoutInCell="1" allowOverlap="1" wp14:anchorId="67ABA0C7" wp14:editId="3E43EB01">
                <wp:simplePos x="0" y="0"/>
                <wp:positionH relativeFrom="margin">
                  <wp:posOffset>2219325</wp:posOffset>
                </wp:positionH>
                <wp:positionV relativeFrom="paragraph">
                  <wp:posOffset>153670</wp:posOffset>
                </wp:positionV>
                <wp:extent cx="4552950" cy="8096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5529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341CA0" w:rsidRDefault="00FC78D9" w:rsidP="00D23036">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28</w:t>
                            </w:r>
                            <w:r w:rsidRPr="00341CA0">
                              <w:rPr>
                                <w:rFonts w:ascii="小塚ゴシック Pro R" w:eastAsia="小塚ゴシック Pro R" w:hAnsi="小塚ゴシック Pro R"/>
                                <w:sz w:val="18"/>
                                <w:szCs w:val="18"/>
                              </w:rPr>
                              <w:t>年</w:t>
                            </w:r>
                            <w:r w:rsidR="00D23036">
                              <w:rPr>
                                <w:rFonts w:ascii="小塚ゴシック Pro R" w:eastAsia="小塚ゴシック Pro R" w:hAnsi="小塚ゴシック Pro R" w:hint="eastAsia"/>
                                <w:sz w:val="18"/>
                                <w:szCs w:val="18"/>
                              </w:rPr>
                              <w:t>11</w:t>
                            </w:r>
                            <w:r w:rsidRPr="00341CA0">
                              <w:rPr>
                                <w:rFonts w:ascii="小塚ゴシック Pro R" w:eastAsia="小塚ゴシック Pro R" w:hAnsi="小塚ゴシック Pro R"/>
                                <w:sz w:val="18"/>
                                <w:szCs w:val="18"/>
                              </w:rPr>
                              <w:t>月</w:t>
                            </w:r>
                            <w:r w:rsidR="00D23036">
                              <w:rPr>
                                <w:rFonts w:ascii="小塚ゴシック Pro R" w:eastAsia="小塚ゴシック Pro R" w:hAnsi="小塚ゴシック Pro R" w:hint="eastAsia"/>
                                <w:sz w:val="18"/>
                                <w:szCs w:val="18"/>
                              </w:rPr>
                              <w:t>25</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p>
                          <w:p w:rsidR="00FC78D9" w:rsidRDefault="00FC78D9" w:rsidP="00D23036">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連絡先：名東区障害者基幹相談支援センター（きふね）</w:t>
                            </w:r>
                          </w:p>
                          <w:p w:rsidR="00FC78D9" w:rsidRPr="00341CA0" w:rsidRDefault="00FC78D9" w:rsidP="00D23036">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FC78D9" w:rsidRPr="00341CA0" w:rsidRDefault="00FC78D9" w:rsidP="00D23036">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BA0C7" id="_x0000_t202" coordsize="21600,21600" o:spt="202" path="m,l,21600r21600,l21600,xe">
                <v:stroke joinstyle="miter"/>
                <v:path gradientshapeok="t" o:connecttype="rect"/>
              </v:shapetype>
              <v:shape id="テキスト ボックス 13" o:spid="_x0000_s1027" type="#_x0000_t202" style="position:absolute;left:0;text-align:left;margin-left:174.75pt;margin-top:12.1pt;width:358.5pt;height:6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osoAIAAHwFAAAOAAAAZHJzL2Uyb0RvYy54bWysVM1uEzEQviPxDpbvdJM0KW3UTRVaFSFV&#10;bUWLena8drLC6zG2k91wbCTEQ/AKiDPPsy/C2LubhsCliMuuPfPNeOabn9OzqlBkJazLQae0f9Cj&#10;RGgOWa7nKf1wf/nqmBLnmc6YAi1SuhaOnk1evjgtzVgMYAEqE5agE+3GpUnpwnszThLHF6Jg7gCM&#10;0KiUYAvm8WrnSWZZid4LlQx6vaOkBJsZC1w4h9KLRkkn0b+UgvsbKZ3wRKUUY/Pxa+N3Fr7J5JSN&#10;55aZRc7bMNg/RFGwXOOjW1cXzDOytPkfroqcW3Ag/QGHIgEpcy5iDphNv7eXzd2CGRFzQXKc2dLk&#10;/p9bfr26tSTPsHaHlGhWYI3qzZf68Xv9+LPefCX15lu92dSPP/BOEIOElcaN0e7OoKWv3kCFxp3c&#10;oTDwUElbhD9mSFCP1K+3dIvKE47C4Wg0OBmhiqPuuHdyNBgFN8mTtbHOvxVQkHBIqcVyRpbZ6sr5&#10;BtpBwmMaLnOlYkmVJmVKjw7R/W8adK50kIjYHK2bkFETeTz5tRIBo/R7IZGcmEAQxLYU58qSFcOG&#10;YpwL7WPu0S+iA0piEM8xbPFPUT3HuMmjexm03xoXuQYbs98LO/vYhSwbPHK+k3c4+mpWNV3RFXYG&#10;2RrrbaEZIWf4ZY5FuWLO3zKLM4N1xD3gb/AjFSD50J4oWYD9/Dd5wGMro5aSEmcwpe7TkllBiXqn&#10;sclP+sNhGNp4GY5eD/BidzWzXY1eFueAVenjxjE8HgPeq+4oLRQPuC6m4VVUMc3x7ZT67njum82A&#10;64aL6TSCcEwN81f6zvDgOhQptNx99cCsafvSY0dfQzetbLzXng02WGqYLj3IPPZu4LlhteUfRzx2&#10;f7uOwg7ZvUfU09Kc/AIAAP//AwBQSwMEFAAGAAgAAAAhADcCbs/iAAAACwEAAA8AAABkcnMvZG93&#10;bnJldi54bWxMj01Pg0AQhu8m/ofNmHizS7FgRZamIWlMjB5ae/E2sFMgsrPIblv017s96W0+nrzz&#10;TL6aTC9ONLrOsoL5LAJBXFvdcaNg/765W4JwHlljb5kUfJODVXF9lWOm7Zm3dNr5RoQQdhkqaL0f&#10;Mild3ZJBN7MDcdgd7GjQh3ZspB7xHMJNL+MoSqXBjsOFFgcqW6o/d0ej4KXcvOG2is3ypy+fXw/r&#10;4Wv/kSh1ezOtn0B4mvwfDBf9oA5FcKrskbUTvYL7xWMSUAXxIgZxAaI0DZMqVMn8AWSRy/8/FL8A&#10;AAD//wMAUEsBAi0AFAAGAAgAAAAhALaDOJL+AAAA4QEAABMAAAAAAAAAAAAAAAAAAAAAAFtDb250&#10;ZW50X1R5cGVzXS54bWxQSwECLQAUAAYACAAAACEAOP0h/9YAAACUAQAACwAAAAAAAAAAAAAAAAAv&#10;AQAAX3JlbHMvLnJlbHNQSwECLQAUAAYACAAAACEAmMD6LKACAAB8BQAADgAAAAAAAAAAAAAAAAAu&#10;AgAAZHJzL2Uyb0RvYy54bWxQSwECLQAUAAYACAAAACEANwJuz+IAAAALAQAADwAAAAAAAAAAAAAA&#10;AAD6BAAAZHJzL2Rvd25yZXYueG1sUEsFBgAAAAAEAAQA8wAAAAkGAAAAAA==&#10;" filled="f" stroked="f" strokeweight=".5pt">
                <v:textbox>
                  <w:txbxContent>
                    <w:p w:rsidR="00FC78D9" w:rsidRPr="00341CA0" w:rsidRDefault="00FC78D9" w:rsidP="00D23036">
                      <w:pPr>
                        <w:spacing w:line="240" w:lineRule="exact"/>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平成</w:t>
                      </w:r>
                      <w:r>
                        <w:rPr>
                          <w:rFonts w:ascii="小塚ゴシック Pro R" w:eastAsia="小塚ゴシック Pro R" w:hAnsi="小塚ゴシック Pro R"/>
                          <w:sz w:val="18"/>
                          <w:szCs w:val="18"/>
                        </w:rPr>
                        <w:t>28</w:t>
                      </w:r>
                      <w:r w:rsidRPr="00341CA0">
                        <w:rPr>
                          <w:rFonts w:ascii="小塚ゴシック Pro R" w:eastAsia="小塚ゴシック Pro R" w:hAnsi="小塚ゴシック Pro R"/>
                          <w:sz w:val="18"/>
                          <w:szCs w:val="18"/>
                        </w:rPr>
                        <w:t>年</w:t>
                      </w:r>
                      <w:r w:rsidR="00D23036">
                        <w:rPr>
                          <w:rFonts w:ascii="小塚ゴシック Pro R" w:eastAsia="小塚ゴシック Pro R" w:hAnsi="小塚ゴシック Pro R" w:hint="eastAsia"/>
                          <w:sz w:val="18"/>
                          <w:szCs w:val="18"/>
                        </w:rPr>
                        <w:t>11</w:t>
                      </w:r>
                      <w:r w:rsidRPr="00341CA0">
                        <w:rPr>
                          <w:rFonts w:ascii="小塚ゴシック Pro R" w:eastAsia="小塚ゴシック Pro R" w:hAnsi="小塚ゴシック Pro R"/>
                          <w:sz w:val="18"/>
                          <w:szCs w:val="18"/>
                        </w:rPr>
                        <w:t>月</w:t>
                      </w:r>
                      <w:r w:rsidR="00D23036">
                        <w:rPr>
                          <w:rFonts w:ascii="小塚ゴシック Pro R" w:eastAsia="小塚ゴシック Pro R" w:hAnsi="小塚ゴシック Pro R" w:hint="eastAsia"/>
                          <w:sz w:val="18"/>
                          <w:szCs w:val="18"/>
                        </w:rPr>
                        <w:t>25</w:t>
                      </w:r>
                      <w:r w:rsidRPr="00341CA0">
                        <w:rPr>
                          <w:rFonts w:ascii="小塚ゴシック Pro R" w:eastAsia="小塚ゴシック Pro R" w:hAnsi="小塚ゴシック Pro R"/>
                          <w:sz w:val="18"/>
                          <w:szCs w:val="18"/>
                        </w:rPr>
                        <w:t>日発行</w:t>
                      </w:r>
                      <w:r w:rsidRPr="00341CA0">
                        <w:rPr>
                          <w:rFonts w:ascii="小塚ゴシック Pro R" w:eastAsia="小塚ゴシック Pro R" w:hAnsi="小塚ゴシック Pro R" w:hint="eastAsia"/>
                          <w:sz w:val="18"/>
                          <w:szCs w:val="18"/>
                        </w:rPr>
                        <w:t xml:space="preserve">　編集</w:t>
                      </w:r>
                      <w:r w:rsidRPr="00341CA0">
                        <w:rPr>
                          <w:rFonts w:ascii="小塚ゴシック Pro R" w:eastAsia="小塚ゴシック Pro R" w:hAnsi="小塚ゴシック Pro R"/>
                          <w:sz w:val="18"/>
                          <w:szCs w:val="18"/>
                        </w:rPr>
                        <w:t>：名東区障害者自立支援連絡</w:t>
                      </w:r>
                      <w:r w:rsidRPr="00341CA0">
                        <w:rPr>
                          <w:rFonts w:ascii="小塚ゴシック Pro R" w:eastAsia="小塚ゴシック Pro R" w:hAnsi="小塚ゴシック Pro R" w:hint="eastAsia"/>
                          <w:sz w:val="18"/>
                          <w:szCs w:val="18"/>
                        </w:rPr>
                        <w:t>協議会</w:t>
                      </w:r>
                    </w:p>
                    <w:p w:rsidR="00FC78D9" w:rsidRDefault="00FC78D9" w:rsidP="00D23036">
                      <w:pPr>
                        <w:wordWrap w:val="0"/>
                        <w:spacing w:line="240" w:lineRule="exact"/>
                        <w:ind w:right="320"/>
                        <w:jc w:val="right"/>
                        <w:rPr>
                          <w:rFonts w:ascii="小塚ゴシック Pro R" w:eastAsia="小塚ゴシック Pro R" w:hAnsi="小塚ゴシック Pro R"/>
                          <w:sz w:val="18"/>
                          <w:szCs w:val="18"/>
                        </w:rPr>
                      </w:pPr>
                      <w:r>
                        <w:rPr>
                          <w:rFonts w:ascii="小塚ゴシック Pro R" w:eastAsia="小塚ゴシック Pro R" w:hAnsi="小塚ゴシック Pro R" w:hint="eastAsia"/>
                          <w:sz w:val="18"/>
                          <w:szCs w:val="18"/>
                        </w:rPr>
                        <w:t>連絡先：名東区障害者基幹相談支援センター（き</w:t>
                      </w:r>
                      <w:bookmarkStart w:id="1" w:name="_GoBack"/>
                      <w:r>
                        <w:rPr>
                          <w:rFonts w:ascii="小塚ゴシック Pro R" w:eastAsia="小塚ゴシック Pro R" w:hAnsi="小塚ゴシック Pro R" w:hint="eastAsia"/>
                          <w:sz w:val="18"/>
                          <w:szCs w:val="18"/>
                        </w:rPr>
                        <w:t>ふね）</w:t>
                      </w:r>
                    </w:p>
                    <w:p w:rsidR="00FC78D9" w:rsidRPr="00341CA0" w:rsidRDefault="00FC78D9" w:rsidP="00D23036">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TEL：702-2863　FAX：701-2079</w:t>
                      </w:r>
                    </w:p>
                    <w:p w:rsidR="00FC78D9" w:rsidRPr="00341CA0" w:rsidRDefault="00FC78D9" w:rsidP="00D23036">
                      <w:pPr>
                        <w:spacing w:line="240" w:lineRule="exact"/>
                        <w:ind w:right="320"/>
                        <w:jc w:val="right"/>
                        <w:rPr>
                          <w:rFonts w:ascii="小塚ゴシック Pro R" w:eastAsia="小塚ゴシック Pro R" w:hAnsi="小塚ゴシック Pro R"/>
                          <w:sz w:val="18"/>
                          <w:szCs w:val="18"/>
                        </w:rPr>
                      </w:pPr>
                      <w:r w:rsidRPr="00341CA0">
                        <w:rPr>
                          <w:rFonts w:ascii="小塚ゴシック Pro R" w:eastAsia="小塚ゴシック Pro R" w:hAnsi="小塚ゴシック Pro R" w:hint="eastAsia"/>
                          <w:sz w:val="18"/>
                          <w:szCs w:val="18"/>
                        </w:rPr>
                        <w:t>MAIL：yoshida@meito.or.jp</w:t>
                      </w:r>
                      <w:bookmarkEnd w:id="1"/>
                    </w:p>
                  </w:txbxContent>
                </v:textbox>
                <w10:wrap anchorx="margin"/>
              </v:shape>
            </w:pict>
          </mc:Fallback>
        </mc:AlternateContent>
      </w:r>
      <w:r w:rsidR="00E53FBA">
        <w:rPr>
          <w:noProof/>
        </w:rPr>
        <mc:AlternateContent>
          <mc:Choice Requires="wps">
            <w:drawing>
              <wp:anchor distT="0" distB="0" distL="114300" distR="114300" simplePos="0" relativeHeight="251671552" behindDoc="0" locked="0" layoutInCell="1" allowOverlap="1" wp14:anchorId="31B895F0" wp14:editId="115CD735">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52F57"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r w:rsidR="002455C6">
        <w:rPr>
          <w:noProof/>
        </w:rPr>
        <mc:AlternateContent>
          <mc:Choice Requires="wps">
            <w:drawing>
              <wp:anchor distT="0" distB="0" distL="114300" distR="114300" simplePos="0" relativeHeight="251672576" behindDoc="0" locked="0" layoutInCell="1" allowOverlap="1" wp14:anchorId="4FF5AD0F" wp14:editId="1EFCEA0C">
                <wp:simplePos x="0" y="0"/>
                <wp:positionH relativeFrom="column">
                  <wp:posOffset>70485</wp:posOffset>
                </wp:positionH>
                <wp:positionV relativeFrom="paragraph">
                  <wp:posOffset>158522</wp:posOffset>
                </wp:positionV>
                <wp:extent cx="3114135" cy="664234"/>
                <wp:effectExtent l="0" t="0" r="0" b="2540"/>
                <wp:wrapNone/>
                <wp:docPr id="11" name="テキスト ボックス 11"/>
                <wp:cNvGraphicFramePr/>
                <a:graphic xmlns:a="http://schemas.openxmlformats.org/drawingml/2006/main">
                  <a:graphicData uri="http://schemas.microsoft.com/office/word/2010/wordprocessingShape">
                    <wps:wsp>
                      <wps:cNvSpPr txBox="1"/>
                      <wps:spPr>
                        <a:xfrm>
                          <a:off x="0" y="0"/>
                          <a:ext cx="3114135" cy="6642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D23036" w:rsidRDefault="00D23036"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今年は</w:t>
                            </w:r>
                            <w:r>
                              <w:rPr>
                                <w:rFonts w:ascii="小塚明朝 Pro R" w:eastAsia="小塚明朝 Pro R" w:hAnsi="小塚明朝 Pro R"/>
                                <w:sz w:val="16"/>
                                <w:szCs w:val="16"/>
                              </w:rPr>
                              <w:t>邦画が好調な様子。</w:t>
                            </w:r>
                            <w:r>
                              <w:rPr>
                                <w:rFonts w:ascii="小塚明朝 Pro R" w:eastAsia="小塚明朝 Pro R" w:hAnsi="小塚明朝 Pro R" w:hint="eastAsia"/>
                                <w:sz w:val="16"/>
                                <w:szCs w:val="16"/>
                              </w:rPr>
                              <w:t>個人的に</w:t>
                            </w:r>
                            <w:r>
                              <w:rPr>
                                <w:rFonts w:ascii="小塚明朝 Pro R" w:eastAsia="小塚明朝 Pro R" w:hAnsi="小塚明朝 Pro R"/>
                                <w:sz w:val="16"/>
                                <w:szCs w:val="16"/>
                              </w:rPr>
                              <w:t>は、『帰ってきたヒトラー</w:t>
                            </w:r>
                            <w:r>
                              <w:rPr>
                                <w:rFonts w:ascii="小塚明朝 Pro R" w:eastAsia="小塚明朝 Pro R" w:hAnsi="小塚明朝 Pro R" w:hint="eastAsia"/>
                                <w:sz w:val="16"/>
                                <w:szCs w:val="16"/>
                              </w:rPr>
                              <w:t>』</w:t>
                            </w:r>
                          </w:p>
                          <w:p w:rsidR="00FC78D9" w:rsidRPr="00342D74" w:rsidRDefault="00D23036" w:rsidP="000C782B">
                            <w:pPr>
                              <w:spacing w:line="280" w:lineRule="exact"/>
                              <w:rPr>
                                <w:rFonts w:ascii="小塚明朝 Pro R" w:eastAsia="小塚明朝 Pro R" w:hAnsi="小塚明朝 Pro R"/>
                                <w:sz w:val="16"/>
                                <w:szCs w:val="16"/>
                              </w:rPr>
                            </w:pPr>
                            <w:r>
                              <w:rPr>
                                <w:rFonts w:ascii="小塚明朝 Pro R" w:eastAsia="小塚明朝 Pro R" w:hAnsi="小塚明朝 Pro R"/>
                                <w:sz w:val="16"/>
                                <w:szCs w:val="16"/>
                              </w:rPr>
                              <w:t>が</w:t>
                            </w:r>
                            <w:r>
                              <w:rPr>
                                <w:rFonts w:ascii="小塚明朝 Pro R" w:eastAsia="小塚明朝 Pro R" w:hAnsi="小塚明朝 Pro R" w:hint="eastAsia"/>
                                <w:sz w:val="16"/>
                                <w:szCs w:val="16"/>
                              </w:rPr>
                              <w:t>見たかった</w:t>
                            </w:r>
                            <w:r>
                              <w:rPr>
                                <w:rFonts w:ascii="小塚明朝 Pro R" w:eastAsia="小塚明朝 Pro R" w:hAnsi="小塚明朝 Pro R"/>
                                <w:sz w:val="16"/>
                                <w:szCs w:val="16"/>
                              </w:rPr>
                              <w:t>のですが……</w:t>
                            </w:r>
                            <w:r>
                              <w:rPr>
                                <w:rFonts w:ascii="小塚明朝 Pro R" w:eastAsia="小塚明朝 Pro R" w:hAnsi="小塚明朝 Pro R" w:hint="eastAsia"/>
                                <w:sz w:val="16"/>
                                <w:szCs w:val="16"/>
                              </w:rPr>
                              <w:t>。</w:t>
                            </w:r>
                            <w:r w:rsidR="00FC78D9"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8" type="#_x0000_t202" style="position:absolute;left:0;text-align:left;margin-left:5.55pt;margin-top:12.5pt;width:245.2pt;height:5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Z0oQIAAHwFAAAOAAAAZHJzL2Uyb0RvYy54bWysVM1uEzEQviPxDpbvdLNJWiDqpgqtipCq&#10;tqJFPTteu1nh9RjbyW44JlLFQ/AKiDPPsy/C2LubRoVLEZfdseeb8fx8M8cndanISlhXgM5oejCg&#10;RGgOeaHvM/rp9vzVG0qcZzpnCrTI6Fo4ejJ9+eK4MhMxhAWoXFiCTrSbVCajC+/NJEkcX4iSuQMw&#10;QqNSgi2Zx6O9T3LLKvReqmQ4GBwlFdjcWODCObw9a5V0Gv1LKbi/ktIJT1RGMTYfvzZ+5+GbTI/Z&#10;5N4ysyh4Fwb7hyhKVmh8dOfqjHlGlrb4w1VZcAsOpD/gUCYgZcFFzAGzSQdPsrlZMCNiLlgcZ3Zl&#10;cv/PLb9cXVtS5Ni7lBLNSuxRs31oNj+aza9m+4002+/NdttsfuKZIAYLVhk3Qbsbg5a+fgc1Gvf3&#10;Di9DHWppy/DHDAnqsfTrXblF7QnHy1GajtPRISUcdUdH4+FoHNwkj9bGOv9eQEmCkFGL7YxVZqsL&#10;51toDwmPaTgvlIotVZpU6HR0OIgGOw06VzpgRSRH5yZk1EYeJb9WImCU/igkFicmEC4iLcWpsmTF&#10;kFCMc6F9zD36RXRASQziOYYd/jGq5xi3efQvg/Y747LQYGP2T8LOP/chyxaPNd/LO4i+nteRFcO+&#10;sXPI19hvC+0IOcPPC2zKBXP+mlmcGWwx7gF/hR+pAIsPnUTJAuzXv90HPFIZtZRUOIMZdV+WzApK&#10;1AeNJH+bjsdhaONhfPh6iAe7r5nva/SyPAXsCvIYo4tiwHvVi9JCeYfrYhZeRRXTHN/OqO/FU99u&#10;Blw3XMxmEYRjapi/0DeGB9ehSYFyt/Uds6bjpUdGX0I/rWzyhJ4tNlhqmC09yCJyN9S5rWpXfxzx&#10;yP5uHYUdsn+OqMelOf0NAAD//wMAUEsDBBQABgAIAAAAIQAH2gR03gAAAAkBAAAPAAAAZHJzL2Rv&#10;d25yZXYueG1sTI9LS8NAFIX3gv9huII7O0kgpcZMSgkUQXTRx8bdTWaaBGfuxMy0jf56rytdHr7D&#10;eZTr2VlxMVMYPClIFwkIQ63XA3UKjoftwwpEiEgarSej4MsEWFe3NyUW2l9pZy772AkOoVCggj7G&#10;sZAytL1xGBZ+NMTs5CeHkeXUST3hlcOdlVmSLKXDgbihx9HUvWk/9men4KXevuGuydzq29bPr6fN&#10;+Hl8z5W6v5s3TyCimeOfGX7n83SoeFPjz6SDsKzTlJ0KspwvMc+TNAfRMMgelyCrUv5/UP0AAAD/&#10;/wMAUEsBAi0AFAAGAAgAAAAhALaDOJL+AAAA4QEAABMAAAAAAAAAAAAAAAAAAAAAAFtDb250ZW50&#10;X1R5cGVzXS54bWxQSwECLQAUAAYACAAAACEAOP0h/9YAAACUAQAACwAAAAAAAAAAAAAAAAAvAQAA&#10;X3JlbHMvLnJlbHNQSwECLQAUAAYACAAAACEAkiyWdKECAAB8BQAADgAAAAAAAAAAAAAAAAAuAgAA&#10;ZHJzL2Uyb0RvYy54bWxQSwECLQAUAAYACAAAACEAB9oEdN4AAAAJAQAADwAAAAAAAAAAAAAAAAD7&#10;BAAAZHJzL2Rvd25yZXYueG1sUEsFBgAAAAAEAAQA8wAAAAYGAAAAAA==&#10;" filled="f" stroked="f" strokeweight=".5pt">
                <v:textbox>
                  <w:txbxContent>
                    <w:p w:rsidR="00FC78D9" w:rsidRPr="00342D74" w:rsidRDefault="00FC78D9"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D23036" w:rsidRDefault="00D23036"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今年は</w:t>
                      </w:r>
                      <w:r>
                        <w:rPr>
                          <w:rFonts w:ascii="小塚明朝 Pro R" w:eastAsia="小塚明朝 Pro R" w:hAnsi="小塚明朝 Pro R"/>
                          <w:sz w:val="16"/>
                          <w:szCs w:val="16"/>
                        </w:rPr>
                        <w:t>邦画が好調な様子。</w:t>
                      </w:r>
                      <w:r>
                        <w:rPr>
                          <w:rFonts w:ascii="小塚明朝 Pro R" w:eastAsia="小塚明朝 Pro R" w:hAnsi="小塚明朝 Pro R" w:hint="eastAsia"/>
                          <w:sz w:val="16"/>
                          <w:szCs w:val="16"/>
                        </w:rPr>
                        <w:t>個人的に</w:t>
                      </w:r>
                      <w:r>
                        <w:rPr>
                          <w:rFonts w:ascii="小塚明朝 Pro R" w:eastAsia="小塚明朝 Pro R" w:hAnsi="小塚明朝 Pro R"/>
                          <w:sz w:val="16"/>
                          <w:szCs w:val="16"/>
                        </w:rPr>
                        <w:t>は、『帰ってきたヒトラー</w:t>
                      </w:r>
                      <w:r>
                        <w:rPr>
                          <w:rFonts w:ascii="小塚明朝 Pro R" w:eastAsia="小塚明朝 Pro R" w:hAnsi="小塚明朝 Pro R" w:hint="eastAsia"/>
                          <w:sz w:val="16"/>
                          <w:szCs w:val="16"/>
                        </w:rPr>
                        <w:t>』</w:t>
                      </w:r>
                    </w:p>
                    <w:p w:rsidR="00FC78D9" w:rsidRPr="00342D74" w:rsidRDefault="00D23036" w:rsidP="000C782B">
                      <w:pPr>
                        <w:spacing w:line="280" w:lineRule="exact"/>
                        <w:rPr>
                          <w:rFonts w:ascii="小塚明朝 Pro R" w:eastAsia="小塚明朝 Pro R" w:hAnsi="小塚明朝 Pro R"/>
                          <w:sz w:val="16"/>
                          <w:szCs w:val="16"/>
                        </w:rPr>
                      </w:pPr>
                      <w:r>
                        <w:rPr>
                          <w:rFonts w:ascii="小塚明朝 Pro R" w:eastAsia="小塚明朝 Pro R" w:hAnsi="小塚明朝 Pro R"/>
                          <w:sz w:val="16"/>
                          <w:szCs w:val="16"/>
                        </w:rPr>
                        <w:t>が</w:t>
                      </w:r>
                      <w:r>
                        <w:rPr>
                          <w:rFonts w:ascii="小塚明朝 Pro R" w:eastAsia="小塚明朝 Pro R" w:hAnsi="小塚明朝 Pro R" w:hint="eastAsia"/>
                          <w:sz w:val="16"/>
                          <w:szCs w:val="16"/>
                        </w:rPr>
                        <w:t>見たかった</w:t>
                      </w:r>
                      <w:r>
                        <w:rPr>
                          <w:rFonts w:ascii="小塚明朝 Pro R" w:eastAsia="小塚明朝 Pro R" w:hAnsi="小塚明朝 Pro R"/>
                          <w:sz w:val="16"/>
                          <w:szCs w:val="16"/>
                        </w:rPr>
                        <w:t>のですが……</w:t>
                      </w:r>
                      <w:r>
                        <w:rPr>
                          <w:rFonts w:ascii="小塚明朝 Pro R" w:eastAsia="小塚明朝 Pro R" w:hAnsi="小塚明朝 Pro R" w:hint="eastAsia"/>
                          <w:sz w:val="16"/>
                          <w:szCs w:val="16"/>
                        </w:rPr>
                        <w:t>。</w:t>
                      </w:r>
                      <w:r w:rsidR="00FC78D9" w:rsidRPr="00342D74">
                        <w:rPr>
                          <w:rFonts w:ascii="小塚明朝 Pro R" w:eastAsia="小塚明朝 Pro R" w:hAnsi="小塚明朝 Pro R" w:hint="eastAsia"/>
                          <w:sz w:val="16"/>
                          <w:szCs w:val="16"/>
                        </w:rPr>
                        <w:t>（Y）</w:t>
                      </w:r>
                    </w:p>
                  </w:txbxContent>
                </v:textbox>
              </v:shape>
            </w:pict>
          </mc:Fallback>
        </mc:AlternateContent>
      </w:r>
    </w:p>
    <w:p w:rsidR="00070182" w:rsidRPr="00070182" w:rsidRDefault="00070182" w:rsidP="00070182"/>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5A" w:rsidRDefault="00CE4C5A" w:rsidP="00070182">
      <w:r>
        <w:separator/>
      </w:r>
    </w:p>
  </w:endnote>
  <w:endnote w:type="continuationSeparator" w:id="0">
    <w:p w:rsidR="00CE4C5A" w:rsidRDefault="00CE4C5A"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5A" w:rsidRDefault="00CE4C5A" w:rsidP="00070182">
      <w:r>
        <w:separator/>
      </w:r>
    </w:p>
  </w:footnote>
  <w:footnote w:type="continuationSeparator" w:id="0">
    <w:p w:rsidR="00CE4C5A" w:rsidRDefault="00CE4C5A"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zSSKNQnNE4Nvk4XewRE16Wa/JcHEmxwChc3R3OvGhBSP+vGnn9omiYWir6YIcmC5cU+oJ1Hci/KhbSECP700ew==" w:salt="lZXuEEXb7gHvqxNky0QmHQ=="/>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1579F"/>
    <w:rsid w:val="00016D91"/>
    <w:rsid w:val="0002255D"/>
    <w:rsid w:val="000228BD"/>
    <w:rsid w:val="0002613E"/>
    <w:rsid w:val="00032FE6"/>
    <w:rsid w:val="000330BA"/>
    <w:rsid w:val="000357FB"/>
    <w:rsid w:val="00037D6B"/>
    <w:rsid w:val="000401AE"/>
    <w:rsid w:val="000506D5"/>
    <w:rsid w:val="00051E13"/>
    <w:rsid w:val="00054D99"/>
    <w:rsid w:val="000646C9"/>
    <w:rsid w:val="00070182"/>
    <w:rsid w:val="00081333"/>
    <w:rsid w:val="00082575"/>
    <w:rsid w:val="000826C9"/>
    <w:rsid w:val="00083836"/>
    <w:rsid w:val="00084F72"/>
    <w:rsid w:val="0008678F"/>
    <w:rsid w:val="00097593"/>
    <w:rsid w:val="000A5CBA"/>
    <w:rsid w:val="000B73AE"/>
    <w:rsid w:val="000C782B"/>
    <w:rsid w:val="000D27D8"/>
    <w:rsid w:val="000E10E3"/>
    <w:rsid w:val="000E581F"/>
    <w:rsid w:val="000F7408"/>
    <w:rsid w:val="00101899"/>
    <w:rsid w:val="00105BC8"/>
    <w:rsid w:val="00146438"/>
    <w:rsid w:val="00150CED"/>
    <w:rsid w:val="00152080"/>
    <w:rsid w:val="00153F70"/>
    <w:rsid w:val="00157B10"/>
    <w:rsid w:val="00172B14"/>
    <w:rsid w:val="00173BB0"/>
    <w:rsid w:val="0017589C"/>
    <w:rsid w:val="00176DE7"/>
    <w:rsid w:val="00180179"/>
    <w:rsid w:val="0018468A"/>
    <w:rsid w:val="00184F3A"/>
    <w:rsid w:val="00190D27"/>
    <w:rsid w:val="001A1F72"/>
    <w:rsid w:val="001A4147"/>
    <w:rsid w:val="001A6C6B"/>
    <w:rsid w:val="001A7C29"/>
    <w:rsid w:val="001B622E"/>
    <w:rsid w:val="001D0105"/>
    <w:rsid w:val="001E3461"/>
    <w:rsid w:val="001E7B62"/>
    <w:rsid w:val="001F00D6"/>
    <w:rsid w:val="001F0BF3"/>
    <w:rsid w:val="001F133F"/>
    <w:rsid w:val="002027BC"/>
    <w:rsid w:val="00221439"/>
    <w:rsid w:val="00233260"/>
    <w:rsid w:val="00236111"/>
    <w:rsid w:val="0024074E"/>
    <w:rsid w:val="002414A3"/>
    <w:rsid w:val="00241FBE"/>
    <w:rsid w:val="002455C6"/>
    <w:rsid w:val="00245DC6"/>
    <w:rsid w:val="00265C6C"/>
    <w:rsid w:val="002662A0"/>
    <w:rsid w:val="00270067"/>
    <w:rsid w:val="00273995"/>
    <w:rsid w:val="00274B75"/>
    <w:rsid w:val="00276820"/>
    <w:rsid w:val="00280FB3"/>
    <w:rsid w:val="00293404"/>
    <w:rsid w:val="00294224"/>
    <w:rsid w:val="002A3A11"/>
    <w:rsid w:val="002A5DE1"/>
    <w:rsid w:val="002A6CC3"/>
    <w:rsid w:val="002B15CD"/>
    <w:rsid w:val="002B7576"/>
    <w:rsid w:val="002C33CE"/>
    <w:rsid w:val="002C3E11"/>
    <w:rsid w:val="002C4BC5"/>
    <w:rsid w:val="002D38FE"/>
    <w:rsid w:val="002D55C0"/>
    <w:rsid w:val="002E5C95"/>
    <w:rsid w:val="00304B52"/>
    <w:rsid w:val="003111CF"/>
    <w:rsid w:val="003172F8"/>
    <w:rsid w:val="003307E2"/>
    <w:rsid w:val="00337242"/>
    <w:rsid w:val="00337AA3"/>
    <w:rsid w:val="00341CA0"/>
    <w:rsid w:val="003422C2"/>
    <w:rsid w:val="00342346"/>
    <w:rsid w:val="00342D74"/>
    <w:rsid w:val="003520F4"/>
    <w:rsid w:val="00363218"/>
    <w:rsid w:val="00363433"/>
    <w:rsid w:val="00364610"/>
    <w:rsid w:val="003649E7"/>
    <w:rsid w:val="0036613C"/>
    <w:rsid w:val="003726CE"/>
    <w:rsid w:val="00373245"/>
    <w:rsid w:val="00387A29"/>
    <w:rsid w:val="00391B7F"/>
    <w:rsid w:val="00396DCA"/>
    <w:rsid w:val="003B42B0"/>
    <w:rsid w:val="003C182C"/>
    <w:rsid w:val="003C262F"/>
    <w:rsid w:val="003C2D70"/>
    <w:rsid w:val="003D059A"/>
    <w:rsid w:val="003D0FE6"/>
    <w:rsid w:val="003F0244"/>
    <w:rsid w:val="003F1740"/>
    <w:rsid w:val="003F1D57"/>
    <w:rsid w:val="003F408B"/>
    <w:rsid w:val="003F65D0"/>
    <w:rsid w:val="00400B57"/>
    <w:rsid w:val="004010F6"/>
    <w:rsid w:val="004210D0"/>
    <w:rsid w:val="00443295"/>
    <w:rsid w:val="00444874"/>
    <w:rsid w:val="004506F5"/>
    <w:rsid w:val="004A652A"/>
    <w:rsid w:val="004B2EBA"/>
    <w:rsid w:val="004B4F08"/>
    <w:rsid w:val="004C75F5"/>
    <w:rsid w:val="004D00CB"/>
    <w:rsid w:val="004D2B6A"/>
    <w:rsid w:val="004D4FCC"/>
    <w:rsid w:val="004E30C8"/>
    <w:rsid w:val="004E7163"/>
    <w:rsid w:val="004F00E6"/>
    <w:rsid w:val="004F1428"/>
    <w:rsid w:val="00511437"/>
    <w:rsid w:val="00512835"/>
    <w:rsid w:val="005274CB"/>
    <w:rsid w:val="00533EE6"/>
    <w:rsid w:val="00537372"/>
    <w:rsid w:val="00545B37"/>
    <w:rsid w:val="00550471"/>
    <w:rsid w:val="00553291"/>
    <w:rsid w:val="00556A34"/>
    <w:rsid w:val="005641F3"/>
    <w:rsid w:val="00582A78"/>
    <w:rsid w:val="00593493"/>
    <w:rsid w:val="0059623B"/>
    <w:rsid w:val="005B3B29"/>
    <w:rsid w:val="005B64B6"/>
    <w:rsid w:val="005D05A2"/>
    <w:rsid w:val="005F4007"/>
    <w:rsid w:val="005F59FF"/>
    <w:rsid w:val="00600E1F"/>
    <w:rsid w:val="006019B2"/>
    <w:rsid w:val="00605BFF"/>
    <w:rsid w:val="0063366B"/>
    <w:rsid w:val="0064366F"/>
    <w:rsid w:val="00652237"/>
    <w:rsid w:val="00653183"/>
    <w:rsid w:val="00654F0C"/>
    <w:rsid w:val="0065750E"/>
    <w:rsid w:val="00661210"/>
    <w:rsid w:val="00661FE5"/>
    <w:rsid w:val="00666162"/>
    <w:rsid w:val="0067260A"/>
    <w:rsid w:val="006C53E2"/>
    <w:rsid w:val="006C72A2"/>
    <w:rsid w:val="006C7DE3"/>
    <w:rsid w:val="006D40E2"/>
    <w:rsid w:val="006D4775"/>
    <w:rsid w:val="006D6669"/>
    <w:rsid w:val="00703A73"/>
    <w:rsid w:val="00711F2A"/>
    <w:rsid w:val="007122DA"/>
    <w:rsid w:val="00714305"/>
    <w:rsid w:val="00714B0D"/>
    <w:rsid w:val="0071547D"/>
    <w:rsid w:val="00715EDA"/>
    <w:rsid w:val="007212D3"/>
    <w:rsid w:val="00725577"/>
    <w:rsid w:val="00732655"/>
    <w:rsid w:val="00733A2F"/>
    <w:rsid w:val="00735969"/>
    <w:rsid w:val="0074699D"/>
    <w:rsid w:val="00761188"/>
    <w:rsid w:val="007756BE"/>
    <w:rsid w:val="00777399"/>
    <w:rsid w:val="00796A31"/>
    <w:rsid w:val="00796F53"/>
    <w:rsid w:val="007B04C5"/>
    <w:rsid w:val="007E7A4F"/>
    <w:rsid w:val="007E7E91"/>
    <w:rsid w:val="00801B31"/>
    <w:rsid w:val="00803399"/>
    <w:rsid w:val="008038C8"/>
    <w:rsid w:val="00805071"/>
    <w:rsid w:val="00807BD6"/>
    <w:rsid w:val="008226DD"/>
    <w:rsid w:val="00831618"/>
    <w:rsid w:val="0083337B"/>
    <w:rsid w:val="008344E8"/>
    <w:rsid w:val="00841E91"/>
    <w:rsid w:val="008446E5"/>
    <w:rsid w:val="00871240"/>
    <w:rsid w:val="008826BB"/>
    <w:rsid w:val="008828FE"/>
    <w:rsid w:val="00883804"/>
    <w:rsid w:val="00896F5B"/>
    <w:rsid w:val="008A4171"/>
    <w:rsid w:val="008B0D5D"/>
    <w:rsid w:val="008B0E50"/>
    <w:rsid w:val="008B41D4"/>
    <w:rsid w:val="008B5D9E"/>
    <w:rsid w:val="008C0025"/>
    <w:rsid w:val="008C3A50"/>
    <w:rsid w:val="008D04E0"/>
    <w:rsid w:val="008D32CF"/>
    <w:rsid w:val="008D586B"/>
    <w:rsid w:val="008D679B"/>
    <w:rsid w:val="008E48E0"/>
    <w:rsid w:val="008E667A"/>
    <w:rsid w:val="008E7EB2"/>
    <w:rsid w:val="00906A6B"/>
    <w:rsid w:val="0092061B"/>
    <w:rsid w:val="00920633"/>
    <w:rsid w:val="009267E3"/>
    <w:rsid w:val="00930284"/>
    <w:rsid w:val="00946A70"/>
    <w:rsid w:val="00957EE9"/>
    <w:rsid w:val="00961A23"/>
    <w:rsid w:val="009875D4"/>
    <w:rsid w:val="009A0A93"/>
    <w:rsid w:val="009A6D95"/>
    <w:rsid w:val="009A74A8"/>
    <w:rsid w:val="009B01F7"/>
    <w:rsid w:val="009C2FEB"/>
    <w:rsid w:val="009C44A9"/>
    <w:rsid w:val="009C469B"/>
    <w:rsid w:val="009F0787"/>
    <w:rsid w:val="009F4F5B"/>
    <w:rsid w:val="00A01AE9"/>
    <w:rsid w:val="00A114E3"/>
    <w:rsid w:val="00A239FB"/>
    <w:rsid w:val="00A47724"/>
    <w:rsid w:val="00A47949"/>
    <w:rsid w:val="00A510B4"/>
    <w:rsid w:val="00A567D5"/>
    <w:rsid w:val="00A60F1D"/>
    <w:rsid w:val="00A72C27"/>
    <w:rsid w:val="00A91334"/>
    <w:rsid w:val="00A91463"/>
    <w:rsid w:val="00AA025F"/>
    <w:rsid w:val="00AA4AE7"/>
    <w:rsid w:val="00AA750F"/>
    <w:rsid w:val="00AB33E2"/>
    <w:rsid w:val="00AB7E08"/>
    <w:rsid w:val="00AC27FC"/>
    <w:rsid w:val="00AC3EAE"/>
    <w:rsid w:val="00AC4047"/>
    <w:rsid w:val="00AC4512"/>
    <w:rsid w:val="00AD0488"/>
    <w:rsid w:val="00AD6288"/>
    <w:rsid w:val="00AE0138"/>
    <w:rsid w:val="00AE0202"/>
    <w:rsid w:val="00AF3C14"/>
    <w:rsid w:val="00B03CBD"/>
    <w:rsid w:val="00B05E8E"/>
    <w:rsid w:val="00B06234"/>
    <w:rsid w:val="00B1121E"/>
    <w:rsid w:val="00B131E1"/>
    <w:rsid w:val="00B24C18"/>
    <w:rsid w:val="00B275B0"/>
    <w:rsid w:val="00B31CE4"/>
    <w:rsid w:val="00B31E5A"/>
    <w:rsid w:val="00B35D13"/>
    <w:rsid w:val="00B41B04"/>
    <w:rsid w:val="00B44C20"/>
    <w:rsid w:val="00B843E9"/>
    <w:rsid w:val="00B85165"/>
    <w:rsid w:val="00B875CA"/>
    <w:rsid w:val="00B87D88"/>
    <w:rsid w:val="00B93365"/>
    <w:rsid w:val="00B973C9"/>
    <w:rsid w:val="00BA0B09"/>
    <w:rsid w:val="00BA0C1E"/>
    <w:rsid w:val="00BA27D0"/>
    <w:rsid w:val="00BA587E"/>
    <w:rsid w:val="00BB0DAF"/>
    <w:rsid w:val="00C02526"/>
    <w:rsid w:val="00C05ED2"/>
    <w:rsid w:val="00C064B5"/>
    <w:rsid w:val="00C13FF8"/>
    <w:rsid w:val="00C157A9"/>
    <w:rsid w:val="00C217A3"/>
    <w:rsid w:val="00C32096"/>
    <w:rsid w:val="00C3282F"/>
    <w:rsid w:val="00C65874"/>
    <w:rsid w:val="00C67896"/>
    <w:rsid w:val="00C705B3"/>
    <w:rsid w:val="00C77BC0"/>
    <w:rsid w:val="00C8265A"/>
    <w:rsid w:val="00C93BC9"/>
    <w:rsid w:val="00C95162"/>
    <w:rsid w:val="00C95AD8"/>
    <w:rsid w:val="00CC232F"/>
    <w:rsid w:val="00CC6891"/>
    <w:rsid w:val="00CD320F"/>
    <w:rsid w:val="00CD5305"/>
    <w:rsid w:val="00CE4C5A"/>
    <w:rsid w:val="00CF2AE8"/>
    <w:rsid w:val="00D23036"/>
    <w:rsid w:val="00D318EB"/>
    <w:rsid w:val="00D3486D"/>
    <w:rsid w:val="00D40065"/>
    <w:rsid w:val="00D4299A"/>
    <w:rsid w:val="00D45A43"/>
    <w:rsid w:val="00D55B0E"/>
    <w:rsid w:val="00D9580C"/>
    <w:rsid w:val="00DA1E5A"/>
    <w:rsid w:val="00DB5E82"/>
    <w:rsid w:val="00DC6677"/>
    <w:rsid w:val="00DF1A07"/>
    <w:rsid w:val="00DF2F8D"/>
    <w:rsid w:val="00DF5752"/>
    <w:rsid w:val="00DF59C0"/>
    <w:rsid w:val="00DF7907"/>
    <w:rsid w:val="00E02476"/>
    <w:rsid w:val="00E138EF"/>
    <w:rsid w:val="00E176F9"/>
    <w:rsid w:val="00E24F83"/>
    <w:rsid w:val="00E26E81"/>
    <w:rsid w:val="00E44F72"/>
    <w:rsid w:val="00E53FBA"/>
    <w:rsid w:val="00E63081"/>
    <w:rsid w:val="00E64005"/>
    <w:rsid w:val="00E669C3"/>
    <w:rsid w:val="00E725DD"/>
    <w:rsid w:val="00E751CE"/>
    <w:rsid w:val="00E84FDA"/>
    <w:rsid w:val="00E91DE8"/>
    <w:rsid w:val="00E922BC"/>
    <w:rsid w:val="00E9728C"/>
    <w:rsid w:val="00EB2F24"/>
    <w:rsid w:val="00EC232D"/>
    <w:rsid w:val="00EC32AE"/>
    <w:rsid w:val="00EC5783"/>
    <w:rsid w:val="00ED1DF9"/>
    <w:rsid w:val="00ED2337"/>
    <w:rsid w:val="00EE7868"/>
    <w:rsid w:val="00EF6C95"/>
    <w:rsid w:val="00F162B5"/>
    <w:rsid w:val="00F21CA5"/>
    <w:rsid w:val="00F25D16"/>
    <w:rsid w:val="00F32CB0"/>
    <w:rsid w:val="00F34F40"/>
    <w:rsid w:val="00F45B9B"/>
    <w:rsid w:val="00F63748"/>
    <w:rsid w:val="00F70B6D"/>
    <w:rsid w:val="00F76D07"/>
    <w:rsid w:val="00F80FCB"/>
    <w:rsid w:val="00F852C0"/>
    <w:rsid w:val="00F856CB"/>
    <w:rsid w:val="00F87EC7"/>
    <w:rsid w:val="00F91D3B"/>
    <w:rsid w:val="00F91F9B"/>
    <w:rsid w:val="00F95080"/>
    <w:rsid w:val="00F9533B"/>
    <w:rsid w:val="00FC0B37"/>
    <w:rsid w:val="00FC0C26"/>
    <w:rsid w:val="00FC0E95"/>
    <w:rsid w:val="00FC2F13"/>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7F3B-39FB-45F1-AB84-0D6DEF41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名東福祉会吉田安伸</cp:lastModifiedBy>
  <cp:revision>4</cp:revision>
  <cp:lastPrinted>2015-12-15T07:30:00Z</cp:lastPrinted>
  <dcterms:created xsi:type="dcterms:W3CDTF">2016-11-24T00:31:00Z</dcterms:created>
  <dcterms:modified xsi:type="dcterms:W3CDTF">2016-12-01T00:07:00Z</dcterms:modified>
</cp:coreProperties>
</file>